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7269" w14:textId="77777777" w:rsidR="00E430BA" w:rsidRDefault="00E430BA">
      <w:pPr>
        <w:spacing w:line="360" w:lineRule="auto"/>
        <w:jc w:val="center"/>
        <w:rPr>
          <w:b/>
          <w:szCs w:val="20"/>
        </w:rPr>
      </w:pPr>
    </w:p>
    <w:p w14:paraId="39297FB8" w14:textId="77777777" w:rsidR="00E430BA" w:rsidRDefault="00E430BA">
      <w:pPr>
        <w:spacing w:line="360" w:lineRule="auto"/>
        <w:jc w:val="center"/>
        <w:rPr>
          <w:b/>
          <w:szCs w:val="20"/>
        </w:rPr>
      </w:pPr>
    </w:p>
    <w:p w14:paraId="7606D1E3" w14:textId="2593FBA4" w:rsidR="00F94627" w:rsidRPr="00B83EC6" w:rsidRDefault="009224CC">
      <w:pPr>
        <w:spacing w:line="360" w:lineRule="auto"/>
        <w:jc w:val="center"/>
        <w:rPr>
          <w:b/>
          <w:szCs w:val="20"/>
        </w:rPr>
      </w:pPr>
      <w:r>
        <w:rPr>
          <w:b/>
          <w:szCs w:val="20"/>
        </w:rPr>
        <w:t xml:space="preserve"> </w:t>
      </w:r>
      <w:r w:rsidR="00F94627" w:rsidRPr="00B83EC6">
        <w:rPr>
          <w:b/>
          <w:szCs w:val="20"/>
        </w:rPr>
        <w:t xml:space="preserve">ΚΩΔΙΚΟΠΟΙΗΜΕΝΟ </w:t>
      </w:r>
      <w:r w:rsidR="00990E25" w:rsidRPr="00B83EC6">
        <w:rPr>
          <w:b/>
          <w:szCs w:val="20"/>
        </w:rPr>
        <w:t xml:space="preserve">ΚΑΤΑΣΤΑΤΙΚΟ </w:t>
      </w:r>
    </w:p>
    <w:p w14:paraId="7EAEF8DB" w14:textId="77777777" w:rsidR="00B83EC6" w:rsidRPr="00B83EC6" w:rsidRDefault="00F94627">
      <w:pPr>
        <w:spacing w:line="360" w:lineRule="auto"/>
        <w:jc w:val="center"/>
        <w:rPr>
          <w:szCs w:val="20"/>
        </w:rPr>
      </w:pPr>
      <w:r w:rsidRPr="00B83EC6">
        <w:rPr>
          <w:szCs w:val="20"/>
        </w:rPr>
        <w:t xml:space="preserve">Της </w:t>
      </w:r>
      <w:r w:rsidR="00990E25" w:rsidRPr="00B83EC6">
        <w:rPr>
          <w:szCs w:val="20"/>
        </w:rPr>
        <w:t>Α</w:t>
      </w:r>
      <w:r w:rsidRPr="00B83EC6">
        <w:rPr>
          <w:szCs w:val="20"/>
        </w:rPr>
        <w:t xml:space="preserve">νώνυμης </w:t>
      </w:r>
      <w:r w:rsidR="00990E25" w:rsidRPr="00B83EC6">
        <w:rPr>
          <w:szCs w:val="20"/>
        </w:rPr>
        <w:t xml:space="preserve"> Ε</w:t>
      </w:r>
      <w:r w:rsidRPr="00B83EC6">
        <w:rPr>
          <w:szCs w:val="20"/>
        </w:rPr>
        <w:t xml:space="preserve">ταιρείας με την επωνυμία </w:t>
      </w:r>
    </w:p>
    <w:p w14:paraId="198DF275" w14:textId="3722C175" w:rsidR="00EC2ACF" w:rsidRDefault="00F94627">
      <w:pPr>
        <w:spacing w:line="360" w:lineRule="auto"/>
        <w:jc w:val="center"/>
      </w:pPr>
      <w:r w:rsidRPr="00B83EC6">
        <w:rPr>
          <w:szCs w:val="20"/>
        </w:rPr>
        <w:t>«</w:t>
      </w:r>
      <w:r w:rsidRPr="00B83EC6">
        <w:rPr>
          <w:b/>
          <w:szCs w:val="20"/>
        </w:rPr>
        <w:t>ΟΣΦΕ-LOGISCOOP ΚΕΝΤΡΟ ΔΙΑΝΟΜΗΣ ΦΑΡΜΑΚΕΥΤΙΚΩΝ &amp; ΠΑΡΑΦΑΡΜΑΚΕΥΤΙΚΩΝ ΠΡΟΪΟΝΤΩΝ Α.Ε.Ε</w:t>
      </w:r>
      <w:r w:rsidRPr="00B83EC6">
        <w:rPr>
          <w:szCs w:val="20"/>
        </w:rPr>
        <w:t>.»</w:t>
      </w:r>
      <w:r w:rsidR="00990E25" w:rsidRPr="00B83EC6">
        <w:rPr>
          <w:szCs w:val="20"/>
        </w:rPr>
        <w:t xml:space="preserve"> </w:t>
      </w:r>
      <w:r w:rsidRPr="00B83EC6">
        <w:rPr>
          <w:szCs w:val="20"/>
        </w:rPr>
        <w:t xml:space="preserve">δυνάμει της από </w:t>
      </w:r>
      <w:r w:rsidR="00E273B0">
        <w:rPr>
          <w:szCs w:val="20"/>
        </w:rPr>
        <w:t>28</w:t>
      </w:r>
      <w:r w:rsidRPr="00084F05">
        <w:rPr>
          <w:szCs w:val="20"/>
        </w:rPr>
        <w:t>.</w:t>
      </w:r>
      <w:r w:rsidR="00E273B0" w:rsidRPr="0032753A">
        <w:rPr>
          <w:szCs w:val="20"/>
        </w:rPr>
        <w:t>11</w:t>
      </w:r>
      <w:r w:rsidRPr="00084F05">
        <w:rPr>
          <w:szCs w:val="20"/>
        </w:rPr>
        <w:t>.20</w:t>
      </w:r>
      <w:r w:rsidR="0089021D" w:rsidRPr="00084F05">
        <w:rPr>
          <w:szCs w:val="20"/>
        </w:rPr>
        <w:t>20</w:t>
      </w:r>
      <w:r w:rsidRPr="00B83EC6">
        <w:rPr>
          <w:szCs w:val="20"/>
        </w:rPr>
        <w:t xml:space="preserve"> απόφασης της Γενικής Συνέλευσης των μετόχων της.</w:t>
      </w:r>
    </w:p>
    <w:p w14:paraId="759B2095" w14:textId="77777777" w:rsidR="00F94627" w:rsidRPr="0032753A" w:rsidRDefault="00F94627">
      <w:pPr>
        <w:spacing w:line="360" w:lineRule="auto"/>
        <w:jc w:val="center"/>
        <w:rPr>
          <w:b/>
          <w:bCs/>
        </w:rPr>
      </w:pPr>
    </w:p>
    <w:p w14:paraId="3F77EFC3" w14:textId="77777777" w:rsidR="00E430BA" w:rsidRDefault="00E430BA">
      <w:pPr>
        <w:spacing w:line="360" w:lineRule="auto"/>
        <w:jc w:val="center"/>
        <w:rPr>
          <w:b/>
          <w:bCs/>
        </w:rPr>
      </w:pPr>
    </w:p>
    <w:p w14:paraId="5B3DE92A" w14:textId="08159814" w:rsidR="00EC2ACF" w:rsidRPr="0032753A" w:rsidRDefault="00990E25">
      <w:pPr>
        <w:spacing w:line="360" w:lineRule="auto"/>
        <w:jc w:val="center"/>
        <w:rPr>
          <w:b/>
          <w:bCs/>
        </w:rPr>
      </w:pPr>
      <w:r w:rsidRPr="0032753A">
        <w:rPr>
          <w:b/>
          <w:bCs/>
        </w:rPr>
        <w:t xml:space="preserve">ΚΕΦΑΛΑΙΟ  Ι   </w:t>
      </w:r>
    </w:p>
    <w:p w14:paraId="7126E5F8" w14:textId="77777777" w:rsidR="00EC2ACF" w:rsidRPr="0032753A" w:rsidRDefault="00990E25">
      <w:pPr>
        <w:spacing w:line="360" w:lineRule="auto"/>
        <w:jc w:val="center"/>
        <w:rPr>
          <w:b/>
          <w:bCs/>
        </w:rPr>
      </w:pPr>
      <w:r w:rsidRPr="0032753A">
        <w:rPr>
          <w:b/>
          <w:bCs/>
        </w:rPr>
        <w:t>ΣΥΣΤΑΣΗ - ΕΠΩΝΥΜΙΑ - ΔΙΑΚΡΙΤΙΚΟΣ ΤΙΤΛΟΣ</w:t>
      </w:r>
    </w:p>
    <w:p w14:paraId="7C5142A4" w14:textId="77777777" w:rsidR="00EC2ACF" w:rsidRPr="0032753A" w:rsidRDefault="00990E25">
      <w:pPr>
        <w:spacing w:line="360" w:lineRule="auto"/>
        <w:jc w:val="center"/>
        <w:rPr>
          <w:b/>
          <w:bCs/>
        </w:rPr>
      </w:pPr>
      <w:r w:rsidRPr="0032753A">
        <w:rPr>
          <w:b/>
          <w:bCs/>
        </w:rPr>
        <w:t>ΣΚΟΠΟΣ - ΕΔΡΑ - ΔΙΑΡΚΕΙΑ</w:t>
      </w:r>
    </w:p>
    <w:p w14:paraId="54768EFA" w14:textId="77777777" w:rsidR="00EC2ACF" w:rsidRDefault="00990E25">
      <w:pPr>
        <w:spacing w:line="360" w:lineRule="auto"/>
        <w:jc w:val="center"/>
        <w:rPr>
          <w:b/>
          <w:bCs/>
        </w:rPr>
      </w:pPr>
      <w:r>
        <w:rPr>
          <w:b/>
          <w:bCs/>
        </w:rPr>
        <w:t>ΑΡΘΡΟ  1</w:t>
      </w:r>
    </w:p>
    <w:p w14:paraId="63580155" w14:textId="77777777" w:rsidR="00EC2ACF" w:rsidRDefault="00990E25">
      <w:pPr>
        <w:spacing w:line="360" w:lineRule="auto"/>
        <w:jc w:val="center"/>
        <w:rPr>
          <w:b/>
          <w:bCs/>
        </w:rPr>
      </w:pPr>
      <w:r>
        <w:rPr>
          <w:b/>
          <w:bCs/>
        </w:rPr>
        <w:t>ΣΥΣΤΑΣΗ - ΕΠΩΝΥΜΙΑ - ΔΙΑΚΡΙΤΙΚΟΣ ΤΙΤΛΟΣ</w:t>
      </w:r>
    </w:p>
    <w:p w14:paraId="42380507" w14:textId="0ED84898" w:rsidR="00EC2ACF" w:rsidRDefault="00AD7B65" w:rsidP="00402223">
      <w:pPr>
        <w:spacing w:line="360" w:lineRule="auto"/>
      </w:pPr>
      <w:r>
        <w:t>Σ</w:t>
      </w:r>
      <w:r w:rsidR="00402223" w:rsidRPr="00402223">
        <w:t>υν</w:t>
      </w:r>
      <w:r w:rsidR="00F24539">
        <w:t>ι</w:t>
      </w:r>
      <w:r w:rsidR="00402223" w:rsidRPr="00402223">
        <w:t>στ</w:t>
      </w:r>
      <w:r w:rsidR="00F24539">
        <w:t>ά</w:t>
      </w:r>
      <w:r w:rsidR="00402223" w:rsidRPr="00402223">
        <w:t>ται ανώνυμη εταιρεία με την επωνυμία «</w:t>
      </w:r>
      <w:r w:rsidR="00402223" w:rsidRPr="00402223">
        <w:rPr>
          <w:b/>
        </w:rPr>
        <w:t>ΟΣΦΕ-LOGISCOOP ΚΕΝΤΡΟ ΔΙΑΝΟΜΗΣ ΦΑΡΜΑΚΕΥΤΙΚΩΝ &amp; ΠΑΡΑΦΑΡΜΑΚΕΥΤΙΚΩΝ ΠΡΟΪΟΝΤΩΝ Α.Ε.Ε</w:t>
      </w:r>
      <w:r w:rsidR="00402223" w:rsidRPr="00402223">
        <w:t>.» και το διακριτικό τίτλο «</w:t>
      </w:r>
      <w:r w:rsidR="00402223" w:rsidRPr="00402223">
        <w:rPr>
          <w:b/>
        </w:rPr>
        <w:t xml:space="preserve">LOGISCOOP </w:t>
      </w:r>
      <w:r w:rsidR="00402223" w:rsidRPr="001764D0">
        <w:rPr>
          <w:b/>
        </w:rPr>
        <w:t>PANSY</w:t>
      </w:r>
      <w:r w:rsidR="00D1439C">
        <w:rPr>
          <w:b/>
          <w:lang w:val="en-US"/>
        </w:rPr>
        <w:t>F</w:t>
      </w:r>
      <w:r w:rsidR="00402223" w:rsidRPr="001764D0">
        <w:rPr>
          <w:b/>
        </w:rPr>
        <w:t>A. AEE</w:t>
      </w:r>
      <w:r w:rsidR="00402223" w:rsidRPr="001764D0">
        <w:t>», που θα ισχύει</w:t>
      </w:r>
      <w:r w:rsidR="00402223" w:rsidRPr="00402223">
        <w:t xml:space="preserve"> και για τις διεθνείς συναλλαγές της. Η επωνυμία είναι σύμφωνη με το άρθρο 5 Ν</w:t>
      </w:r>
      <w:r w:rsidR="00202763">
        <w:t>.</w:t>
      </w:r>
      <w:r w:rsidR="00402223" w:rsidRPr="00402223">
        <w:t xml:space="preserve"> </w:t>
      </w:r>
      <w:r w:rsidR="00202763">
        <w:t>4548/2018</w:t>
      </w:r>
      <w:r w:rsidR="00402223" w:rsidRPr="00402223">
        <w:t>. Οι τυχόν διαδικτυακοί τόποι της εταιρ</w:t>
      </w:r>
      <w:r w:rsidR="00D1439C">
        <w:t>ε</w:t>
      </w:r>
      <w:r w:rsidR="00402223" w:rsidRPr="00402223">
        <w:t xml:space="preserve">ίας πρέπει να περιλαμβάνουν τις ενδείξεις της παρ. 1 του άρθρου </w:t>
      </w:r>
      <w:r w:rsidR="00202763">
        <w:t>14</w:t>
      </w:r>
      <w:r w:rsidR="00202763" w:rsidRPr="00402223">
        <w:t xml:space="preserve"> </w:t>
      </w:r>
      <w:r w:rsidR="00402223" w:rsidRPr="00402223">
        <w:t>Ν</w:t>
      </w:r>
      <w:r w:rsidR="00E9114B">
        <w:t>.</w:t>
      </w:r>
      <w:r w:rsidR="00402223" w:rsidRPr="00402223">
        <w:t xml:space="preserve"> </w:t>
      </w:r>
      <w:r w:rsidR="00E9114B">
        <w:t>4548/2018</w:t>
      </w:r>
      <w:r w:rsidR="00402223" w:rsidRPr="00402223">
        <w:t>.</w:t>
      </w:r>
    </w:p>
    <w:p w14:paraId="7A25ADA3" w14:textId="77777777" w:rsidR="00B83EC6" w:rsidRDefault="00B83EC6">
      <w:pPr>
        <w:spacing w:line="360" w:lineRule="auto"/>
        <w:jc w:val="center"/>
        <w:rPr>
          <w:b/>
          <w:bCs/>
        </w:rPr>
      </w:pPr>
    </w:p>
    <w:p w14:paraId="12834D17" w14:textId="77777777" w:rsidR="00EC2ACF" w:rsidRDefault="00990E25">
      <w:pPr>
        <w:spacing w:line="360" w:lineRule="auto"/>
        <w:jc w:val="center"/>
        <w:rPr>
          <w:b/>
          <w:bCs/>
        </w:rPr>
      </w:pPr>
      <w:r>
        <w:rPr>
          <w:b/>
          <w:bCs/>
        </w:rPr>
        <w:t>ΑΡΘΡΟ  2</w:t>
      </w:r>
    </w:p>
    <w:p w14:paraId="52311D08" w14:textId="77777777" w:rsidR="00EC2ACF" w:rsidRDefault="00990E25">
      <w:pPr>
        <w:spacing w:line="360" w:lineRule="auto"/>
        <w:jc w:val="center"/>
        <w:rPr>
          <w:b/>
          <w:bCs/>
        </w:rPr>
      </w:pPr>
      <w:r>
        <w:rPr>
          <w:b/>
          <w:bCs/>
        </w:rPr>
        <w:t xml:space="preserve">ΣΚΟΠΟΣ    </w:t>
      </w:r>
    </w:p>
    <w:p w14:paraId="4133A628" w14:textId="77777777" w:rsidR="00EC2ACF" w:rsidRDefault="00990E25">
      <w:pPr>
        <w:spacing w:line="360" w:lineRule="auto"/>
      </w:pPr>
      <w:r>
        <w:t>Σκοπός της εταιρείας είναι:</w:t>
      </w:r>
    </w:p>
    <w:p w14:paraId="757A15BC" w14:textId="61CCA9FA" w:rsidR="00EC2ACF" w:rsidRDefault="00990E25" w:rsidP="00DA48A4">
      <w:pPr>
        <w:pStyle w:val="ListParagraph"/>
        <w:numPr>
          <w:ilvl w:val="0"/>
          <w:numId w:val="5"/>
        </w:numPr>
        <w:spacing w:line="360" w:lineRule="auto"/>
      </w:pPr>
      <w:r>
        <w:t>Η ίδρυση και λειτουργία κέντρου διανομής Φαρμακευτικών &amp; Παραφαρμακευτικών Προϊόντων, καθώς και άλλων ειδικών τμημάτων ή εταιρειών οποιασδήποτε νομικής μορφής.</w:t>
      </w:r>
    </w:p>
    <w:p w14:paraId="67A0B8E4" w14:textId="43667549" w:rsidR="00EC2ACF" w:rsidRDefault="00990E25" w:rsidP="00DA48A4">
      <w:pPr>
        <w:pStyle w:val="ListParagraph"/>
        <w:numPr>
          <w:ilvl w:val="0"/>
          <w:numId w:val="5"/>
        </w:numPr>
        <w:spacing w:line="360" w:lineRule="auto"/>
        <w:jc w:val="both"/>
      </w:pPr>
      <w:r>
        <w:t>Η Παροχή Υπηρεσιών &amp; Μελετών (Λογιστικής υποστήριξης, μηχανογραφικής υποστήριξης, τεχνικής υποστήριξης, συγχωνεύσεων και εμπορικών στρατηγικών και μεθόδων, αλλά και πρωτογενούς φροντίδας υγείας μέσω των συνεταιρισμών φαρμακοποιών και των φαρμακείων τους) στους Συνεταιρισμούς Φαρμακοποιών μελών της ΟΣΦΕ και άλλους πελάτες.</w:t>
      </w:r>
    </w:p>
    <w:p w14:paraId="1BE1FCBD" w14:textId="1A6596A2" w:rsidR="00EC2ACF" w:rsidRDefault="00990E25" w:rsidP="00DA48A4">
      <w:pPr>
        <w:pStyle w:val="ListParagraph"/>
        <w:numPr>
          <w:ilvl w:val="0"/>
          <w:numId w:val="5"/>
        </w:numPr>
        <w:spacing w:line="360" w:lineRule="auto"/>
        <w:jc w:val="both"/>
      </w:pPr>
      <w:r>
        <w:t xml:space="preserve">Η Παροχή Υπηρεσιών Logistics σε κάθε εμπλεκόμενο, με την παραγωγή και εμπορία φαρμάκων σε, Φυσικά ή </w:t>
      </w:r>
      <w:r w:rsidR="00B83EC6">
        <w:t>Νομικά</w:t>
      </w:r>
      <w:r>
        <w:t xml:space="preserve"> Πρόσωπ</w:t>
      </w:r>
      <w:r w:rsidR="00D20AEB">
        <w:t>α</w:t>
      </w:r>
      <w:r>
        <w:t xml:space="preserve"> Ιδιωτικού ή Δημοσίου Δικαίου και κυρίως στους Συνεταιρισμούς Φαρμακοποιών Μελών της ΟΣΦΕ, ήτοι Υπηρεσιών Αποθήκευσης και Διανομής προϊόντων για λογαριασμό τρίτων (3PL “</w:t>
      </w:r>
      <w:proofErr w:type="spellStart"/>
      <w:r>
        <w:t>third</w:t>
      </w:r>
      <w:proofErr w:type="spellEnd"/>
      <w:r>
        <w:t xml:space="preserve"> </w:t>
      </w:r>
      <w:proofErr w:type="spellStart"/>
      <w:r>
        <w:t>party</w:t>
      </w:r>
      <w:proofErr w:type="spellEnd"/>
      <w:r>
        <w:t xml:space="preserve"> logistics”) κατά το άρθρο 103 παρ. 2 ΚΥΑ 32221/2013]. </w:t>
      </w:r>
    </w:p>
    <w:p w14:paraId="47A9A671" w14:textId="59AD220B" w:rsidR="00EC2ACF" w:rsidRDefault="00990E25" w:rsidP="00DA48A4">
      <w:pPr>
        <w:pStyle w:val="ListParagraph"/>
        <w:numPr>
          <w:ilvl w:val="0"/>
          <w:numId w:val="5"/>
        </w:numPr>
        <w:spacing w:line="360" w:lineRule="auto"/>
      </w:pPr>
      <w:r>
        <w:t>Η Αντιπροσώπευση εν γένει φαρμακευτικών και παραφαρμακευτικών προϊόντων.</w:t>
      </w:r>
    </w:p>
    <w:p w14:paraId="52631757" w14:textId="5135658E" w:rsidR="00EC2ACF" w:rsidRDefault="00990E25" w:rsidP="00DA48A4">
      <w:pPr>
        <w:pStyle w:val="ListParagraph"/>
        <w:numPr>
          <w:ilvl w:val="0"/>
          <w:numId w:val="5"/>
        </w:numPr>
        <w:spacing w:line="360" w:lineRule="auto"/>
      </w:pPr>
      <w:r>
        <w:t xml:space="preserve">Η απόκτηση της ιδιότητας του </w:t>
      </w:r>
      <w:proofErr w:type="spellStart"/>
      <w:r>
        <w:t>φαρμακομεσίτη</w:t>
      </w:r>
      <w:proofErr w:type="spellEnd"/>
      <w:r>
        <w:t xml:space="preserve"> σύμφωνα με τον Νόμο (ΚΥΑ ΔΥΓ3α/ΓΠ 32221/29-4-2013).</w:t>
      </w:r>
    </w:p>
    <w:p w14:paraId="3E8339B9" w14:textId="3AC0AB67" w:rsidR="00EC2ACF" w:rsidRDefault="00990E25" w:rsidP="00DA48A4">
      <w:pPr>
        <w:pStyle w:val="ListParagraph"/>
        <w:numPr>
          <w:ilvl w:val="0"/>
          <w:numId w:val="5"/>
        </w:numPr>
        <w:spacing w:line="360" w:lineRule="auto"/>
      </w:pPr>
      <w:r>
        <w:lastRenderedPageBreak/>
        <w:t>Η απόκτηση διοικητικών αδειών από τον ΕΟΦ Κατόχου Αδειών Κυκλοφορίας (Κ.Α.Κ.) φαρμακευτικών ιδιοσκευασμάτων και σκευασμάτων.</w:t>
      </w:r>
    </w:p>
    <w:p w14:paraId="4B4A553C" w14:textId="62ED0ADB" w:rsidR="00EC2ACF" w:rsidRDefault="00990E25" w:rsidP="00DA48A4">
      <w:pPr>
        <w:pStyle w:val="ListParagraph"/>
        <w:numPr>
          <w:ilvl w:val="0"/>
          <w:numId w:val="5"/>
        </w:numPr>
        <w:spacing w:line="360" w:lineRule="auto"/>
        <w:jc w:val="both"/>
      </w:pPr>
      <w:r>
        <w:t>Η συμμετοχή σε οποιαδήποτε εταιρεία ακόμα και του ευρύτερου δημόσιου τομέα καθώς και η συγχώνευση ή εξαγορά οποιαδήποτε επιχείρησης, με όμοιο ή παρεμφερή σκοπό, οποιουδήποτε εταιρικού τύπου, τόσο στο εσωτερικό (συμπεριλαμβανομένων των χωρών μελών της ΕΕ και του Ενιαίου Ευρωπαϊκού Χώρου), όσο και στο εξωτερικό.</w:t>
      </w:r>
    </w:p>
    <w:p w14:paraId="7DB4AF44" w14:textId="471B31EE" w:rsidR="00EC2ACF" w:rsidRDefault="00990E25" w:rsidP="00DA48A4">
      <w:pPr>
        <w:pStyle w:val="ListParagraph"/>
        <w:numPr>
          <w:ilvl w:val="0"/>
          <w:numId w:val="5"/>
        </w:numPr>
        <w:spacing w:line="360" w:lineRule="auto"/>
        <w:jc w:val="both"/>
      </w:pPr>
      <w:r>
        <w:t>Η παραγωγή και εμπορία φαρμακευτικών, παραφαρμακευτικών και συναφών προϊόντων υγιεινής, είτε άμεσα, είτε έμμεσα (φασόν) και για τον σκοπό αυτόν η συνεργασία με οποιοδήποτε φυσικό ή νομικό πρόσωπο με οποιοδήποτε τρόπο, εντός και εκτός Ελλάδος.</w:t>
      </w:r>
    </w:p>
    <w:p w14:paraId="17B4C70E" w14:textId="08119892" w:rsidR="00EC2ACF" w:rsidRDefault="00990E25" w:rsidP="00DA48A4">
      <w:pPr>
        <w:pStyle w:val="ListParagraph"/>
        <w:numPr>
          <w:ilvl w:val="0"/>
          <w:numId w:val="5"/>
        </w:numPr>
        <w:spacing w:line="360" w:lineRule="auto"/>
        <w:jc w:val="both"/>
      </w:pPr>
      <w:r>
        <w:t xml:space="preserve">Η προμήθεια, κατοχή, μεταφορά, αποθήκευση, συσκευασία, διανομή και εμπορία, εισαγωγή και εξαγωγή φαρμάκων, παραφαρμάκων και συναφών προϊόντων υγιεινής, φαρμακευτικών ουσιών, ειδών ιατρικής γενικής χρήσεως, καλλυντικών, διαιτητικών προϊόντων, γάλακτος και τροφών βρεφικής ηλικίας, ειδών υγιεινής βρεφών, εγκύων και </w:t>
      </w:r>
      <w:proofErr w:type="spellStart"/>
      <w:r>
        <w:t>λεχοειδών</w:t>
      </w:r>
      <w:proofErr w:type="spellEnd"/>
      <w:r>
        <w:t xml:space="preserve">, καλλωπισμού, ορθοπεδικών ειδών και μηχανημάτων, ιατρικών εργαλείων, μηχανημάτων, συσκευών και βοηθημάτων ως και κάθε είδους που πωλείται μέσω φαρμακείου ή και άλλων καταστημάτων υγειονομικής δραστηριότητος. </w:t>
      </w:r>
    </w:p>
    <w:p w14:paraId="0D45279A" w14:textId="2A5B7CA6" w:rsidR="00EC2ACF" w:rsidRDefault="00990E25" w:rsidP="00DA48A4">
      <w:pPr>
        <w:pStyle w:val="ListParagraph"/>
        <w:numPr>
          <w:ilvl w:val="0"/>
          <w:numId w:val="5"/>
        </w:numPr>
        <w:spacing w:line="360" w:lineRule="auto"/>
      </w:pPr>
      <w:r>
        <w:t>Η ίδρυση γραφείων, υποκαταστημάτων ή πρακτορείων οπουδήποτε.</w:t>
      </w:r>
    </w:p>
    <w:p w14:paraId="310CE54F" w14:textId="4AEEF0AF" w:rsidR="00EC2ACF" w:rsidRDefault="00990E25" w:rsidP="00DA48A4">
      <w:pPr>
        <w:pStyle w:val="ListParagraph"/>
        <w:numPr>
          <w:ilvl w:val="0"/>
          <w:numId w:val="5"/>
        </w:numPr>
        <w:spacing w:line="360" w:lineRule="auto"/>
        <w:jc w:val="both"/>
      </w:pPr>
      <w:r>
        <w:t xml:space="preserve">Η ίδρυση βιομηχανιών, βιοτεχνιών ή εργαστηρίων φαρμακευτικών προϊόντων ή η συμμετοχή σε τέτοιου είδους βιομηχανικές </w:t>
      </w:r>
      <w:r w:rsidR="00D20AEB">
        <w:t>κλπ.</w:t>
      </w:r>
      <w:r>
        <w:t xml:space="preserve"> </w:t>
      </w:r>
      <w:r w:rsidR="00D20AEB">
        <w:t>εταιρείες</w:t>
      </w:r>
      <w:r>
        <w:t>.</w:t>
      </w:r>
    </w:p>
    <w:p w14:paraId="56C5E18A" w14:textId="76FB5B1B" w:rsidR="00EC2ACF" w:rsidRDefault="00990E25" w:rsidP="00DA48A4">
      <w:pPr>
        <w:pStyle w:val="ListParagraph"/>
        <w:numPr>
          <w:ilvl w:val="0"/>
          <w:numId w:val="5"/>
        </w:numPr>
        <w:spacing w:line="360" w:lineRule="auto"/>
        <w:jc w:val="both"/>
      </w:pPr>
      <w:r>
        <w:t>Η ίδρυση Ινστιτούτων έρευνας στον φαρμακευτικό, βοτανολογικό και χημικό τομέα, ως και η σχετική εμπορία τέτοιων προϊόντων.</w:t>
      </w:r>
    </w:p>
    <w:p w14:paraId="23E307AE" w14:textId="1ECC1C06" w:rsidR="00806615" w:rsidRDefault="00806615" w:rsidP="00DA48A4">
      <w:pPr>
        <w:pStyle w:val="ListParagraph"/>
        <w:numPr>
          <w:ilvl w:val="0"/>
          <w:numId w:val="5"/>
        </w:numPr>
        <w:spacing w:line="360" w:lineRule="auto"/>
        <w:jc w:val="both"/>
      </w:pPr>
      <w:r w:rsidRPr="00806615">
        <w:t xml:space="preserve">Η εισαγωγή και εμπορία συμπληρωμάτων διατροφής και ιατροτεχνολογικών προϊόντων,   </w:t>
      </w:r>
    </w:p>
    <w:p w14:paraId="006A3CCF" w14:textId="77777777" w:rsidR="00EC2ACF" w:rsidRDefault="00990E25">
      <w:pPr>
        <w:spacing w:line="360" w:lineRule="auto"/>
        <w:jc w:val="center"/>
        <w:rPr>
          <w:b/>
          <w:bCs/>
        </w:rPr>
      </w:pPr>
      <w:r>
        <w:rPr>
          <w:b/>
          <w:bCs/>
        </w:rPr>
        <w:t>ΑΡΘΡΟ  3</w:t>
      </w:r>
    </w:p>
    <w:p w14:paraId="06AB843B" w14:textId="77777777" w:rsidR="00EC2ACF" w:rsidRDefault="00990E25">
      <w:pPr>
        <w:spacing w:line="360" w:lineRule="auto"/>
        <w:jc w:val="center"/>
        <w:rPr>
          <w:b/>
          <w:bCs/>
        </w:rPr>
      </w:pPr>
      <w:r>
        <w:rPr>
          <w:b/>
          <w:bCs/>
        </w:rPr>
        <w:t>ΕΔΡΑ</w:t>
      </w:r>
    </w:p>
    <w:p w14:paraId="7CFC734B" w14:textId="4E7606D5" w:rsidR="00EC2ACF" w:rsidRDefault="00990E25" w:rsidP="00CB4BA3">
      <w:pPr>
        <w:pStyle w:val="OoiaieaeianaoeeuOooe"/>
        <w:spacing w:line="360" w:lineRule="auto"/>
        <w:rPr>
          <w:sz w:val="20"/>
          <w:szCs w:val="20"/>
        </w:rPr>
      </w:pPr>
      <w:r w:rsidRPr="00E575A0">
        <w:rPr>
          <w:sz w:val="20"/>
          <w:szCs w:val="20"/>
        </w:rPr>
        <w:t>Έδρα της εταιρ</w:t>
      </w:r>
      <w:r w:rsidR="00E9114B">
        <w:rPr>
          <w:sz w:val="20"/>
          <w:szCs w:val="20"/>
        </w:rPr>
        <w:t>ε</w:t>
      </w:r>
      <w:r w:rsidRPr="00E575A0">
        <w:rPr>
          <w:sz w:val="20"/>
          <w:szCs w:val="20"/>
        </w:rPr>
        <w:t xml:space="preserve">ίας ορίζεται ο Δήμος </w:t>
      </w:r>
      <w:r w:rsidR="002E68F0" w:rsidRPr="00E575A0">
        <w:rPr>
          <w:sz w:val="20"/>
          <w:szCs w:val="20"/>
        </w:rPr>
        <w:t>Γλυφάδας της Περιφέρειας</w:t>
      </w:r>
      <w:r w:rsidRPr="00E575A0">
        <w:rPr>
          <w:sz w:val="20"/>
          <w:szCs w:val="20"/>
        </w:rPr>
        <w:t xml:space="preserve"> Αττικής. Με απόφαση του Διοικητικού της Συμβουλίου η εταιρ</w:t>
      </w:r>
      <w:r w:rsidR="004D28A3">
        <w:rPr>
          <w:sz w:val="20"/>
          <w:szCs w:val="20"/>
        </w:rPr>
        <w:t>ε</w:t>
      </w:r>
      <w:r w:rsidRPr="00E575A0">
        <w:rPr>
          <w:sz w:val="20"/>
          <w:szCs w:val="20"/>
        </w:rPr>
        <w:t>ία δύναται να ιδρύει υποκαταστήματα, γραφεία ή πρακτορεία οπουδήποτε στην Ελλάδα ή το εξωτερικό.</w:t>
      </w:r>
      <w:r>
        <w:rPr>
          <w:sz w:val="20"/>
          <w:szCs w:val="20"/>
        </w:rPr>
        <w:t xml:space="preserve"> </w:t>
      </w:r>
    </w:p>
    <w:p w14:paraId="6427EE8C" w14:textId="77777777" w:rsidR="00CB4BA3" w:rsidRDefault="00CB4BA3">
      <w:pPr>
        <w:spacing w:line="360" w:lineRule="auto"/>
        <w:jc w:val="center"/>
        <w:rPr>
          <w:b/>
          <w:bCs/>
        </w:rPr>
      </w:pPr>
    </w:p>
    <w:p w14:paraId="7BE001DB" w14:textId="5F914C45" w:rsidR="00EC2ACF" w:rsidRDefault="00990E25">
      <w:pPr>
        <w:spacing w:line="360" w:lineRule="auto"/>
        <w:jc w:val="center"/>
        <w:rPr>
          <w:b/>
          <w:bCs/>
        </w:rPr>
      </w:pPr>
      <w:r>
        <w:rPr>
          <w:b/>
          <w:bCs/>
        </w:rPr>
        <w:t>ΑΡΘΡΟ  4</w:t>
      </w:r>
    </w:p>
    <w:p w14:paraId="5BB42804" w14:textId="77777777" w:rsidR="00EC2ACF" w:rsidRDefault="00990E25">
      <w:pPr>
        <w:spacing w:line="360" w:lineRule="auto"/>
        <w:jc w:val="center"/>
        <w:rPr>
          <w:b/>
          <w:bCs/>
        </w:rPr>
      </w:pPr>
      <w:r>
        <w:rPr>
          <w:b/>
          <w:bCs/>
        </w:rPr>
        <w:t xml:space="preserve"> ΔΙΑΡΚΕΙΑ     </w:t>
      </w:r>
    </w:p>
    <w:p w14:paraId="29700C3A" w14:textId="46508D28" w:rsidR="00EC2ACF" w:rsidRDefault="00990E25">
      <w:pPr>
        <w:pStyle w:val="BodyText2"/>
      </w:pPr>
      <w:r w:rsidRPr="00AB3D2A">
        <w:t>Η διάρκεια της εταιρείας, η οποία αρχίζει από την καταχώρηση στο Μητρώο Ανωνύμων Εταιρειών από την αρμόδια εποπτεύουσα αρχή, της διοικητικής απόφασης, για τη χορήγηση αδείας σύστασης της παρούσης εταιρ</w:t>
      </w:r>
      <w:r w:rsidR="004D28A3">
        <w:t>ε</w:t>
      </w:r>
      <w:r w:rsidRPr="00AB3D2A">
        <w:t xml:space="preserve">ίας και την έγκριση του παρόντος Καταστατικού, λήγει </w:t>
      </w:r>
      <w:r w:rsidR="00DC619B" w:rsidRPr="00E575A0">
        <w:t xml:space="preserve">εν προκειμένω </w:t>
      </w:r>
      <w:r w:rsidRPr="00E575A0">
        <w:t>μετά από τριάντα (30) έτη</w:t>
      </w:r>
      <w:r w:rsidR="00AB3D2A" w:rsidRPr="00E575A0">
        <w:t xml:space="preserve"> από </w:t>
      </w:r>
      <w:r w:rsidR="00F551CD" w:rsidRPr="00E575A0">
        <w:t xml:space="preserve">το πέρας </w:t>
      </w:r>
      <w:r w:rsidR="00AB3D2A" w:rsidRPr="00E575A0">
        <w:t>τη</w:t>
      </w:r>
      <w:r w:rsidR="00F551CD" w:rsidRPr="00E575A0">
        <w:t>ς</w:t>
      </w:r>
      <w:r w:rsidR="00AB3D2A" w:rsidRPr="00E575A0">
        <w:t xml:space="preserve"> Γενική</w:t>
      </w:r>
      <w:r w:rsidR="00F551CD" w:rsidRPr="00E575A0">
        <w:t>ς</w:t>
      </w:r>
      <w:r w:rsidR="00AB3D2A" w:rsidRPr="00E575A0">
        <w:t xml:space="preserve"> Συνέλευση</w:t>
      </w:r>
      <w:r w:rsidR="00F551CD" w:rsidRPr="00E575A0">
        <w:t>ς</w:t>
      </w:r>
      <w:r w:rsidR="00AB3D2A" w:rsidRPr="00E575A0">
        <w:t xml:space="preserve"> της 10</w:t>
      </w:r>
      <w:r w:rsidR="00AB3D2A" w:rsidRPr="00E575A0">
        <w:rPr>
          <w:vertAlign w:val="superscript"/>
        </w:rPr>
        <w:t>ης</w:t>
      </w:r>
      <w:r w:rsidR="00AB3D2A" w:rsidRPr="00E575A0">
        <w:t xml:space="preserve"> Οκτωβρίου 2015</w:t>
      </w:r>
      <w:r w:rsidR="00F551CD" w:rsidRPr="00E575A0">
        <w:t xml:space="preserve"> όπου πάρθηκε η απόφαση της έγκρισης συγχώνευσης</w:t>
      </w:r>
      <w:r w:rsidR="00D25146" w:rsidRPr="00E575A0">
        <w:t>,</w:t>
      </w:r>
      <w:r w:rsidR="00F551CD" w:rsidRPr="00E575A0">
        <w:t xml:space="preserve"> </w:t>
      </w:r>
      <w:r w:rsidRPr="00E575A0">
        <w:t xml:space="preserve">ήτοι την </w:t>
      </w:r>
      <w:r w:rsidR="00F551CD" w:rsidRPr="00E575A0">
        <w:t>1</w:t>
      </w:r>
      <w:r w:rsidRPr="00E575A0">
        <w:t>0</w:t>
      </w:r>
      <w:r w:rsidRPr="00E9114B">
        <w:rPr>
          <w:vertAlign w:val="superscript"/>
        </w:rPr>
        <w:t>η</w:t>
      </w:r>
      <w:r w:rsidR="00E9114B">
        <w:t xml:space="preserve"> </w:t>
      </w:r>
      <w:r w:rsidRPr="00E575A0">
        <w:t xml:space="preserve"> </w:t>
      </w:r>
      <w:r w:rsidR="00F551CD" w:rsidRPr="00E575A0">
        <w:t>Οκτωβ</w:t>
      </w:r>
      <w:r w:rsidRPr="00E575A0">
        <w:t>ρίου του έτους δύο χιλιάδες σαράντα πέντε (2045).</w:t>
      </w:r>
    </w:p>
    <w:p w14:paraId="4A91E0B1" w14:textId="77777777" w:rsidR="00E575A0" w:rsidRPr="00635A68" w:rsidRDefault="00E575A0">
      <w:pPr>
        <w:spacing w:line="360" w:lineRule="auto"/>
        <w:jc w:val="center"/>
        <w:rPr>
          <w:b/>
          <w:bCs/>
        </w:rPr>
      </w:pPr>
    </w:p>
    <w:p w14:paraId="5965B50D" w14:textId="77777777" w:rsidR="00EC2ACF" w:rsidRPr="00635A68" w:rsidRDefault="00990E25">
      <w:pPr>
        <w:spacing w:line="360" w:lineRule="auto"/>
        <w:jc w:val="center"/>
        <w:rPr>
          <w:b/>
          <w:bCs/>
        </w:rPr>
      </w:pPr>
      <w:r w:rsidRPr="00635A68">
        <w:rPr>
          <w:b/>
          <w:bCs/>
        </w:rPr>
        <w:lastRenderedPageBreak/>
        <w:t>ΚΕΦΑΛΑΙΟ  ΙΙ</w:t>
      </w:r>
    </w:p>
    <w:p w14:paraId="2DDF89E4" w14:textId="77777777" w:rsidR="00EC2ACF" w:rsidRPr="00635A68" w:rsidRDefault="00990E25">
      <w:pPr>
        <w:spacing w:line="360" w:lineRule="auto"/>
        <w:jc w:val="center"/>
        <w:rPr>
          <w:b/>
          <w:bCs/>
        </w:rPr>
      </w:pPr>
      <w:r w:rsidRPr="00635A68">
        <w:rPr>
          <w:b/>
          <w:bCs/>
        </w:rPr>
        <w:t>ΜΕΤΟΧΙΚΟ ΚΕΦΑΛΑΙΟ - ΜΕΤΟΧΕΣ</w:t>
      </w:r>
    </w:p>
    <w:p w14:paraId="73B9C552" w14:textId="77777777" w:rsidR="00EC2ACF" w:rsidRDefault="00990E25">
      <w:pPr>
        <w:spacing w:line="360" w:lineRule="auto"/>
        <w:jc w:val="center"/>
        <w:rPr>
          <w:b/>
          <w:bCs/>
        </w:rPr>
      </w:pPr>
      <w:r>
        <w:rPr>
          <w:b/>
          <w:bCs/>
        </w:rPr>
        <w:t>ΑΡΘΡΟ  5</w:t>
      </w:r>
    </w:p>
    <w:p w14:paraId="38D3BE4B" w14:textId="77777777" w:rsidR="00EC2ACF" w:rsidRDefault="00990E25">
      <w:pPr>
        <w:spacing w:line="360" w:lineRule="auto"/>
        <w:jc w:val="center"/>
        <w:rPr>
          <w:b/>
          <w:bCs/>
        </w:rPr>
      </w:pPr>
      <w:r>
        <w:rPr>
          <w:b/>
          <w:bCs/>
        </w:rPr>
        <w:t>ΜΕΤΟΧΙΚΟ ΚΕΦΑΛΑΙΟ</w:t>
      </w:r>
    </w:p>
    <w:p w14:paraId="0A608E51" w14:textId="2F9A37DC" w:rsidR="00AE2958" w:rsidRPr="00AE2958" w:rsidRDefault="00AE2958" w:rsidP="00AE2958">
      <w:pPr>
        <w:pStyle w:val="BodyText"/>
        <w:spacing w:after="180" w:line="410" w:lineRule="exact"/>
        <w:ind w:left="-284" w:right="-341"/>
        <w:jc w:val="both"/>
        <w:rPr>
          <w:rFonts w:eastAsia="PMingLiU"/>
          <w:iCs/>
          <w:color w:val="auto"/>
          <w:szCs w:val="20"/>
          <w:lang w:eastAsia="en-US"/>
        </w:rPr>
      </w:pPr>
      <w:r w:rsidRPr="00AE2958">
        <w:rPr>
          <w:rFonts w:eastAsia="PMingLiU"/>
          <w:iCs/>
          <w:color w:val="auto"/>
          <w:szCs w:val="20"/>
          <w:lang w:eastAsia="en-US"/>
        </w:rPr>
        <w:t>Το αρχικό μετοχικό κεφάλαιο της εταιρείας ορίστηκε σε τετρακόσιες χιλιάδες ευρώ (</w:t>
      </w:r>
      <w:r w:rsidRPr="00AE2958">
        <w:rPr>
          <w:rFonts w:eastAsia="PMingLiU"/>
          <w:b/>
          <w:bCs/>
          <w:iCs/>
          <w:color w:val="auto"/>
          <w:szCs w:val="20"/>
          <w:lang w:eastAsia="en-US"/>
        </w:rPr>
        <w:t>400.000,00</w:t>
      </w:r>
      <w:r w:rsidRPr="00AE2958">
        <w:rPr>
          <w:rFonts w:eastAsia="PMingLiU"/>
          <w:iCs/>
          <w:color w:val="auto"/>
          <w:szCs w:val="20"/>
          <w:lang w:eastAsia="en-US"/>
        </w:rPr>
        <w:t>€), καταβεβλημένο ολοσχερώς και κατανεμήθηκε σε τέσσερις χιλιάδες (</w:t>
      </w:r>
      <w:r w:rsidRPr="00AE2958">
        <w:rPr>
          <w:rFonts w:eastAsia="PMingLiU"/>
          <w:b/>
          <w:bCs/>
          <w:iCs/>
          <w:color w:val="auto"/>
          <w:szCs w:val="20"/>
          <w:lang w:eastAsia="en-US"/>
        </w:rPr>
        <w:t>4.000</w:t>
      </w:r>
      <w:r w:rsidRPr="00AE2958">
        <w:rPr>
          <w:rFonts w:eastAsia="PMingLiU"/>
          <w:iCs/>
          <w:color w:val="auto"/>
          <w:szCs w:val="20"/>
          <w:lang w:eastAsia="en-US"/>
        </w:rPr>
        <w:t>) ονομαστικές μετοχές ονομαστικής αξίας εκατό ευρώ (</w:t>
      </w:r>
      <w:r w:rsidRPr="00AE2958">
        <w:rPr>
          <w:rFonts w:eastAsia="PMingLiU"/>
          <w:b/>
          <w:bCs/>
          <w:iCs/>
          <w:color w:val="auto"/>
          <w:szCs w:val="20"/>
          <w:lang w:eastAsia="en-US"/>
        </w:rPr>
        <w:t>100,00€</w:t>
      </w:r>
      <w:r w:rsidRPr="00AE2958">
        <w:rPr>
          <w:rFonts w:eastAsia="PMingLiU"/>
          <w:iCs/>
          <w:color w:val="auto"/>
          <w:szCs w:val="20"/>
          <w:lang w:eastAsia="en-US"/>
        </w:rPr>
        <w:t xml:space="preserve">) η κάθε μία (άρθρο </w:t>
      </w:r>
      <w:r w:rsidR="00642379">
        <w:rPr>
          <w:rFonts w:eastAsia="PMingLiU"/>
          <w:iCs/>
          <w:color w:val="auto"/>
          <w:szCs w:val="20"/>
          <w:lang w:eastAsia="en-US"/>
        </w:rPr>
        <w:t>35</w:t>
      </w:r>
      <w:r w:rsidRPr="00AE2958">
        <w:rPr>
          <w:rFonts w:eastAsia="PMingLiU"/>
          <w:iCs/>
          <w:color w:val="auto"/>
          <w:szCs w:val="20"/>
          <w:lang w:eastAsia="en-US"/>
        </w:rPr>
        <w:t xml:space="preserve"> Ν</w:t>
      </w:r>
      <w:r w:rsidR="00642379">
        <w:rPr>
          <w:rFonts w:eastAsia="PMingLiU"/>
          <w:iCs/>
          <w:color w:val="auto"/>
          <w:szCs w:val="20"/>
          <w:lang w:eastAsia="en-US"/>
        </w:rPr>
        <w:t>.</w:t>
      </w:r>
      <w:r w:rsidRPr="00AE2958">
        <w:rPr>
          <w:rFonts w:eastAsia="PMingLiU"/>
          <w:iCs/>
          <w:color w:val="auto"/>
          <w:szCs w:val="20"/>
          <w:lang w:eastAsia="en-US"/>
        </w:rPr>
        <w:t xml:space="preserve"> </w:t>
      </w:r>
      <w:r w:rsidR="00642379">
        <w:rPr>
          <w:rFonts w:eastAsia="PMingLiU"/>
          <w:iCs/>
          <w:color w:val="auto"/>
          <w:szCs w:val="20"/>
          <w:lang w:eastAsia="en-US"/>
        </w:rPr>
        <w:t>4548/2018</w:t>
      </w:r>
      <w:r w:rsidRPr="00AE2958">
        <w:rPr>
          <w:rFonts w:eastAsia="PMingLiU"/>
          <w:iCs/>
          <w:color w:val="auto"/>
          <w:szCs w:val="20"/>
          <w:lang w:eastAsia="en-US"/>
        </w:rPr>
        <w:t xml:space="preserve">). </w:t>
      </w:r>
    </w:p>
    <w:p w14:paraId="354082EF" w14:textId="3AC41CF9" w:rsidR="00AE2958" w:rsidRPr="00AE2958" w:rsidRDefault="00AE2958" w:rsidP="003A49E3">
      <w:pPr>
        <w:pStyle w:val="BodyText"/>
        <w:spacing w:after="180" w:line="410" w:lineRule="exact"/>
        <w:ind w:left="-284" w:right="-341" w:firstLine="426"/>
        <w:jc w:val="both"/>
        <w:rPr>
          <w:rFonts w:eastAsia="PMingLiU"/>
          <w:iCs/>
          <w:color w:val="auto"/>
          <w:szCs w:val="20"/>
          <w:lang w:eastAsia="en-US"/>
        </w:rPr>
      </w:pPr>
      <w:r w:rsidRPr="00AE2958">
        <w:rPr>
          <w:rFonts w:eastAsia="PMingLiU"/>
          <w:iCs/>
          <w:color w:val="auto"/>
          <w:szCs w:val="20"/>
          <w:lang w:eastAsia="en-US"/>
        </w:rPr>
        <w:t xml:space="preserve">Με την από </w:t>
      </w:r>
      <w:r w:rsidRPr="00AE2958">
        <w:rPr>
          <w:rFonts w:eastAsia="PMingLiU"/>
          <w:b/>
          <w:bCs/>
          <w:iCs/>
          <w:color w:val="auto"/>
          <w:szCs w:val="20"/>
          <w:lang w:eastAsia="en-US"/>
        </w:rPr>
        <w:t>3-12-2011</w:t>
      </w:r>
      <w:r w:rsidRPr="00AE2958">
        <w:rPr>
          <w:rFonts w:eastAsia="PMingLiU"/>
          <w:iCs/>
          <w:color w:val="auto"/>
          <w:szCs w:val="20"/>
          <w:lang w:eastAsia="en-US"/>
        </w:rPr>
        <w:t xml:space="preserve"> απόφαση της Γενικής Συνέλευσης των Μετόχων της Εταιρ</w:t>
      </w:r>
      <w:r w:rsidR="004D28A3">
        <w:rPr>
          <w:rFonts w:eastAsia="PMingLiU"/>
          <w:iCs/>
          <w:color w:val="auto"/>
          <w:szCs w:val="20"/>
          <w:lang w:eastAsia="en-US"/>
        </w:rPr>
        <w:t>ε</w:t>
      </w:r>
      <w:r w:rsidRPr="00AE2958">
        <w:rPr>
          <w:rFonts w:eastAsia="PMingLiU"/>
          <w:iCs/>
          <w:color w:val="auto"/>
          <w:szCs w:val="20"/>
          <w:lang w:eastAsia="en-US"/>
        </w:rPr>
        <w:t>ίας, αποφασίστηκε η αύξηση του Μετοχικού Κεφαλαίου αυτής κατά ποσόν οκτακοσίων χιλιάδων ευρώ (</w:t>
      </w:r>
      <w:r w:rsidRPr="00AE2958">
        <w:rPr>
          <w:rFonts w:eastAsia="PMingLiU"/>
          <w:b/>
          <w:bCs/>
          <w:iCs/>
          <w:color w:val="auto"/>
          <w:szCs w:val="20"/>
          <w:lang w:eastAsia="en-US"/>
        </w:rPr>
        <w:t>800.000€</w:t>
      </w:r>
      <w:r w:rsidRPr="00AE2958">
        <w:rPr>
          <w:rFonts w:eastAsia="PMingLiU"/>
          <w:iCs/>
          <w:color w:val="auto"/>
          <w:szCs w:val="20"/>
          <w:lang w:eastAsia="en-US"/>
        </w:rPr>
        <w:t>), με την έκδοση οκτώ χιλιάδων (</w:t>
      </w:r>
      <w:r w:rsidRPr="00AE2958">
        <w:rPr>
          <w:rFonts w:eastAsia="PMingLiU"/>
          <w:b/>
          <w:bCs/>
          <w:iCs/>
          <w:color w:val="auto"/>
          <w:szCs w:val="20"/>
          <w:lang w:eastAsia="en-US"/>
        </w:rPr>
        <w:t>8.000</w:t>
      </w:r>
      <w:r w:rsidRPr="00AE2958">
        <w:rPr>
          <w:rFonts w:eastAsia="PMingLiU"/>
          <w:iCs/>
          <w:color w:val="auto"/>
          <w:szCs w:val="20"/>
          <w:lang w:eastAsia="en-US"/>
        </w:rPr>
        <w:t>) νέων ονομαστικών μετοχών, ονομαστικής αξίας εκατό ευρώ (</w:t>
      </w:r>
      <w:r w:rsidRPr="00AE2958">
        <w:rPr>
          <w:rFonts w:eastAsia="PMingLiU"/>
          <w:b/>
          <w:bCs/>
          <w:iCs/>
          <w:color w:val="auto"/>
          <w:szCs w:val="20"/>
          <w:lang w:eastAsia="en-US"/>
        </w:rPr>
        <w:t>100€</w:t>
      </w:r>
      <w:r w:rsidRPr="00AE2958">
        <w:rPr>
          <w:rFonts w:eastAsia="PMingLiU"/>
          <w:iCs/>
          <w:color w:val="auto"/>
          <w:szCs w:val="20"/>
          <w:lang w:eastAsia="en-US"/>
        </w:rPr>
        <w:t>) της κάθε μίας. Έτσι, το μετοχικό κεφάλαιο της Εταιρ</w:t>
      </w:r>
      <w:r w:rsidR="004D28A3">
        <w:rPr>
          <w:rFonts w:eastAsia="PMingLiU"/>
          <w:iCs/>
          <w:color w:val="auto"/>
          <w:szCs w:val="20"/>
          <w:lang w:eastAsia="en-US"/>
        </w:rPr>
        <w:t>ε</w:t>
      </w:r>
      <w:r w:rsidRPr="00AE2958">
        <w:rPr>
          <w:rFonts w:eastAsia="PMingLiU"/>
          <w:iCs/>
          <w:color w:val="auto"/>
          <w:szCs w:val="20"/>
          <w:lang w:eastAsia="en-US"/>
        </w:rPr>
        <w:t>ίας ανήλθε στο ποσόν των ενός εκατομμυρίου διακοσίων χιλιάδων ευρώ (</w:t>
      </w:r>
      <w:r w:rsidRPr="00AE2958">
        <w:rPr>
          <w:rFonts w:eastAsia="PMingLiU"/>
          <w:b/>
          <w:bCs/>
          <w:iCs/>
          <w:color w:val="auto"/>
          <w:szCs w:val="20"/>
          <w:lang w:eastAsia="en-US"/>
        </w:rPr>
        <w:t>1.200.000€</w:t>
      </w:r>
      <w:r w:rsidRPr="00AE2958">
        <w:rPr>
          <w:rFonts w:eastAsia="PMingLiU"/>
          <w:iCs/>
          <w:color w:val="auto"/>
          <w:szCs w:val="20"/>
          <w:lang w:eastAsia="en-US"/>
        </w:rPr>
        <w:t>), κατανεμημένο σε δώδεκα χιλιάδες (</w:t>
      </w:r>
      <w:r w:rsidRPr="00AE2958">
        <w:rPr>
          <w:rFonts w:eastAsia="PMingLiU"/>
          <w:b/>
          <w:bCs/>
          <w:iCs/>
          <w:color w:val="auto"/>
          <w:szCs w:val="20"/>
          <w:lang w:eastAsia="en-US"/>
        </w:rPr>
        <w:t>12.000</w:t>
      </w:r>
      <w:r w:rsidRPr="00AE2958">
        <w:rPr>
          <w:rFonts w:eastAsia="PMingLiU"/>
          <w:iCs/>
          <w:color w:val="auto"/>
          <w:szCs w:val="20"/>
          <w:lang w:eastAsia="en-US"/>
        </w:rPr>
        <w:t>) ονομαστικές μετοχές αξίας εκατό ευρώ (</w:t>
      </w:r>
      <w:r w:rsidRPr="00AE2958">
        <w:rPr>
          <w:rFonts w:eastAsia="PMingLiU"/>
          <w:b/>
          <w:bCs/>
          <w:iCs/>
          <w:color w:val="auto"/>
          <w:szCs w:val="20"/>
          <w:lang w:eastAsia="en-US"/>
        </w:rPr>
        <w:t>100€</w:t>
      </w:r>
      <w:r w:rsidRPr="00AE2958">
        <w:rPr>
          <w:rFonts w:eastAsia="PMingLiU"/>
          <w:iCs/>
          <w:color w:val="auto"/>
          <w:szCs w:val="20"/>
          <w:lang w:eastAsia="en-US"/>
        </w:rPr>
        <w:t>) εκάστης.</w:t>
      </w:r>
    </w:p>
    <w:p w14:paraId="06EBDC91" w14:textId="10985746" w:rsidR="00AE2958" w:rsidRPr="00AE2958" w:rsidRDefault="00AE2958" w:rsidP="003A49E3">
      <w:pPr>
        <w:pStyle w:val="BodyText"/>
        <w:spacing w:after="180" w:line="410" w:lineRule="exact"/>
        <w:ind w:left="-284" w:right="-341" w:firstLine="426"/>
        <w:jc w:val="both"/>
        <w:rPr>
          <w:rFonts w:eastAsia="PMingLiU"/>
          <w:iCs/>
          <w:color w:val="auto"/>
          <w:szCs w:val="20"/>
          <w:lang w:eastAsia="en-US"/>
        </w:rPr>
      </w:pPr>
      <w:r w:rsidRPr="00AE2958">
        <w:rPr>
          <w:rFonts w:eastAsia="PMingLiU"/>
          <w:iCs/>
          <w:color w:val="auto"/>
          <w:szCs w:val="20"/>
          <w:lang w:eastAsia="en-US"/>
        </w:rPr>
        <w:t>Κατ' εξαίρεση οι μετοχές της εταιρ</w:t>
      </w:r>
      <w:r w:rsidR="004D28A3">
        <w:rPr>
          <w:rFonts w:eastAsia="PMingLiU"/>
          <w:iCs/>
          <w:color w:val="auto"/>
          <w:szCs w:val="20"/>
          <w:lang w:eastAsia="en-US"/>
        </w:rPr>
        <w:t>ε</w:t>
      </w:r>
      <w:r w:rsidRPr="00AE2958">
        <w:rPr>
          <w:rFonts w:eastAsia="PMingLiU"/>
          <w:iCs/>
          <w:color w:val="auto"/>
          <w:szCs w:val="20"/>
          <w:lang w:eastAsia="en-US"/>
        </w:rPr>
        <w:t>ίας για την πρώτη πενταετία από την ίδρυση της, θα είναι δεσμευμένες ονομαστικές. Κατά το χρονικό αυτό διάστημα, επιτρέπεται μόνο η μεταβίβαση τους προς τα νομικά πρόσωπα των συνεταιρισμών φαρμακοποιών, χωρίς απόφαση της Γ.Σ. των μετόχων.</w:t>
      </w:r>
    </w:p>
    <w:p w14:paraId="2179516D" w14:textId="77777777" w:rsidR="00AE2958" w:rsidRPr="00AE2958" w:rsidRDefault="00AE2958" w:rsidP="003A49E3">
      <w:pPr>
        <w:spacing w:line="360" w:lineRule="auto"/>
        <w:ind w:left="-284" w:right="-341" w:firstLine="426"/>
        <w:jc w:val="both"/>
        <w:rPr>
          <w:szCs w:val="20"/>
        </w:rPr>
      </w:pPr>
      <w:r w:rsidRPr="00AE2958">
        <w:rPr>
          <w:szCs w:val="20"/>
        </w:rPr>
        <w:t xml:space="preserve">Με την από </w:t>
      </w:r>
      <w:r w:rsidRPr="00AE2958">
        <w:rPr>
          <w:b/>
          <w:bCs/>
          <w:szCs w:val="20"/>
        </w:rPr>
        <w:t>28-06-2014</w:t>
      </w:r>
      <w:r w:rsidRPr="00AE2958">
        <w:rPr>
          <w:szCs w:val="20"/>
        </w:rPr>
        <w:t xml:space="preserve"> απόφαση της Γενικής Συνέλευσης, το μετοχικό κεφάλαιο της εταιρείας αυξάνεται κατά πεντακόσιες χιλιάδες ευρώ (</w:t>
      </w:r>
      <w:r w:rsidRPr="00AE2958">
        <w:rPr>
          <w:b/>
          <w:bCs/>
          <w:szCs w:val="20"/>
        </w:rPr>
        <w:t>500.000€</w:t>
      </w:r>
      <w:r w:rsidRPr="00AE2958">
        <w:rPr>
          <w:szCs w:val="20"/>
        </w:rPr>
        <w:t>) με καταβολή μετρητών, διά της εκδόσεως πέντε χιλιάδων (</w:t>
      </w:r>
      <w:r w:rsidRPr="00AE2958">
        <w:rPr>
          <w:b/>
          <w:bCs/>
          <w:szCs w:val="20"/>
        </w:rPr>
        <w:t>5.000)</w:t>
      </w:r>
      <w:r w:rsidRPr="00AE2958">
        <w:rPr>
          <w:szCs w:val="20"/>
        </w:rPr>
        <w:t xml:space="preserve"> νέων ονομαστικών κοινών μετοχών, ονομαστικής αξίας εκατό ευρώ (</w:t>
      </w:r>
      <w:r w:rsidRPr="00AE2958">
        <w:rPr>
          <w:b/>
          <w:bCs/>
          <w:szCs w:val="20"/>
        </w:rPr>
        <w:t>100,00€</w:t>
      </w:r>
      <w:r w:rsidRPr="00AE2958">
        <w:rPr>
          <w:szCs w:val="20"/>
        </w:rPr>
        <w:t>) εκάστης.</w:t>
      </w:r>
    </w:p>
    <w:p w14:paraId="46357AE8" w14:textId="77777777" w:rsidR="00AE2958" w:rsidRPr="00AE2958" w:rsidRDefault="00AE2958" w:rsidP="003A49E3">
      <w:pPr>
        <w:pStyle w:val="BodyText"/>
        <w:spacing w:after="180" w:line="410" w:lineRule="exact"/>
        <w:ind w:left="-284" w:right="-341" w:firstLine="426"/>
        <w:jc w:val="both"/>
        <w:rPr>
          <w:szCs w:val="20"/>
        </w:rPr>
      </w:pPr>
      <w:r w:rsidRPr="00AE2958">
        <w:rPr>
          <w:szCs w:val="20"/>
        </w:rPr>
        <w:t>Επομένως το μετοχικό κεφάλαιο της εταιρείας ορίζεται σε ευρώ ένα εκατομμύριο επτακόσιες χιλιάδες (</w:t>
      </w:r>
      <w:r w:rsidRPr="00AE2958">
        <w:rPr>
          <w:b/>
          <w:bCs/>
          <w:szCs w:val="20"/>
        </w:rPr>
        <w:t>1.700.000,00€</w:t>
      </w:r>
      <w:r w:rsidRPr="00AE2958">
        <w:rPr>
          <w:szCs w:val="20"/>
        </w:rPr>
        <w:t>), κατανεμημένο σε  δέκα επτά χιλιάδες (</w:t>
      </w:r>
      <w:r w:rsidRPr="00AE2958">
        <w:rPr>
          <w:b/>
          <w:bCs/>
          <w:szCs w:val="20"/>
        </w:rPr>
        <w:t>17.000</w:t>
      </w:r>
      <w:r w:rsidRPr="00AE2958">
        <w:rPr>
          <w:szCs w:val="20"/>
        </w:rPr>
        <w:t>) ονομαστικές κοινές μετοχές, ονομαστικής αξίας εκατό ευρώ (</w:t>
      </w:r>
      <w:r w:rsidRPr="00AE2958">
        <w:rPr>
          <w:b/>
          <w:bCs/>
          <w:szCs w:val="20"/>
        </w:rPr>
        <w:t>100,00</w:t>
      </w:r>
      <w:r w:rsidRPr="00AE2958">
        <w:rPr>
          <w:szCs w:val="20"/>
        </w:rPr>
        <w:t>€)  η κάθε μία.</w:t>
      </w:r>
    </w:p>
    <w:p w14:paraId="2DE4F6C7" w14:textId="77777777" w:rsidR="00AE2958" w:rsidRPr="00AE2958" w:rsidRDefault="00AE2958" w:rsidP="003A49E3">
      <w:pPr>
        <w:spacing w:line="360" w:lineRule="auto"/>
        <w:ind w:left="-284" w:right="-341" w:firstLine="426"/>
        <w:jc w:val="both"/>
        <w:rPr>
          <w:szCs w:val="20"/>
        </w:rPr>
      </w:pPr>
      <w:r w:rsidRPr="00AE2958">
        <w:rPr>
          <w:szCs w:val="20"/>
        </w:rPr>
        <w:t xml:space="preserve">Με την από </w:t>
      </w:r>
      <w:r w:rsidRPr="00AE2958">
        <w:rPr>
          <w:b/>
          <w:bCs/>
          <w:szCs w:val="20"/>
        </w:rPr>
        <w:t>10-10-2015</w:t>
      </w:r>
      <w:r w:rsidRPr="00AE2958">
        <w:rPr>
          <w:szCs w:val="20"/>
        </w:rPr>
        <w:t xml:space="preserve"> απόφαση της Γενικής Συνέλευσης, το μετοχικό κεφάλαιο της εταιρείας αυξάνεται κατά ένα εκατομμύριο διακόσιες εβδομήντα πέντε χιλιάδες εξακόσια ευρώ (</w:t>
      </w:r>
      <w:r w:rsidRPr="00AE2958">
        <w:rPr>
          <w:b/>
          <w:bCs/>
          <w:szCs w:val="20"/>
        </w:rPr>
        <w:t>1</w:t>
      </w:r>
      <w:r w:rsidRPr="00AE2958">
        <w:rPr>
          <w:szCs w:val="20"/>
        </w:rPr>
        <w:t>.</w:t>
      </w:r>
      <w:r w:rsidRPr="00AE2958">
        <w:rPr>
          <w:b/>
          <w:bCs/>
          <w:szCs w:val="20"/>
        </w:rPr>
        <w:t>275.600,00€</w:t>
      </w:r>
      <w:r w:rsidRPr="00AE2958">
        <w:rPr>
          <w:szCs w:val="20"/>
        </w:rPr>
        <w:t xml:space="preserve">) με την πράξη συγχώνευσης δι’ απορροφήσεως της ανώνυμης εταιρείας Πανελλήνια Συνεταιριστική Φαρμακοποιών, σύμφωνα με την ανακοίνωση της Υπηρεσίας Γ.Ε.ΜΗ. με </w:t>
      </w:r>
      <w:proofErr w:type="spellStart"/>
      <w:r w:rsidRPr="00AE2958">
        <w:rPr>
          <w:szCs w:val="20"/>
        </w:rPr>
        <w:t>αρ</w:t>
      </w:r>
      <w:proofErr w:type="spellEnd"/>
      <w:r w:rsidRPr="00AE2958">
        <w:rPr>
          <w:szCs w:val="20"/>
        </w:rPr>
        <w:t>. πρωτοκόλλου 103769/15, που δημοσιεύθηκε την 15/01/2016,  διά της εκδόσεως δώδεκα χιλιάδων επτακοσίων πενήντα έξι (</w:t>
      </w:r>
      <w:r w:rsidRPr="00AE2958">
        <w:rPr>
          <w:b/>
          <w:bCs/>
          <w:szCs w:val="20"/>
        </w:rPr>
        <w:t>12.756)</w:t>
      </w:r>
      <w:r w:rsidRPr="00AE2958">
        <w:rPr>
          <w:szCs w:val="20"/>
        </w:rPr>
        <w:t xml:space="preserve"> νέων ονομαστικών κοινών μετοχών, ονομαστικής αξίας εκατό ευρώ (</w:t>
      </w:r>
      <w:r w:rsidRPr="00AE2958">
        <w:rPr>
          <w:b/>
          <w:bCs/>
          <w:szCs w:val="20"/>
        </w:rPr>
        <w:t>100,00€</w:t>
      </w:r>
      <w:r w:rsidRPr="00AE2958">
        <w:rPr>
          <w:szCs w:val="20"/>
        </w:rPr>
        <w:t>) εκάστης.</w:t>
      </w:r>
    </w:p>
    <w:p w14:paraId="43DC06FC" w14:textId="77777777" w:rsidR="00AE2958" w:rsidRPr="00AE2958" w:rsidRDefault="00AE2958" w:rsidP="003A49E3">
      <w:pPr>
        <w:pStyle w:val="BodyText"/>
        <w:spacing w:after="180" w:line="410" w:lineRule="exact"/>
        <w:ind w:left="-284" w:right="-341" w:firstLine="426"/>
        <w:jc w:val="both"/>
        <w:rPr>
          <w:szCs w:val="20"/>
        </w:rPr>
      </w:pPr>
      <w:r w:rsidRPr="00AE2958">
        <w:rPr>
          <w:szCs w:val="20"/>
        </w:rPr>
        <w:t>Επομένως το μετοχικό κεφάλαιο της εταιρείας ορίζεται σε ευρώ δύο εκατομμύρια εννιακόσιες εβδομήντα πέντε χιλιάδες εξακόσια (</w:t>
      </w:r>
      <w:r w:rsidRPr="00AE2958">
        <w:rPr>
          <w:b/>
          <w:bCs/>
          <w:szCs w:val="20"/>
        </w:rPr>
        <w:t>2.975.600,00€</w:t>
      </w:r>
      <w:r w:rsidRPr="00AE2958">
        <w:rPr>
          <w:szCs w:val="20"/>
        </w:rPr>
        <w:t xml:space="preserve">), καταβεβλημένο ολόκληρο , διαιρούμενο σε  είκοσι </w:t>
      </w:r>
      <w:r w:rsidRPr="00AE2958">
        <w:rPr>
          <w:szCs w:val="20"/>
        </w:rPr>
        <w:lastRenderedPageBreak/>
        <w:t>εννέα χιλιάδες επτακόσιες πενήντα έξη (</w:t>
      </w:r>
      <w:r w:rsidRPr="00AE2958">
        <w:rPr>
          <w:b/>
          <w:bCs/>
          <w:szCs w:val="20"/>
        </w:rPr>
        <w:t>29.756</w:t>
      </w:r>
      <w:r w:rsidRPr="00AE2958">
        <w:rPr>
          <w:szCs w:val="20"/>
        </w:rPr>
        <w:t>) ονομαστικές κοινές μετοχές, ονομαστικής αξίας εκατό ευρώ (</w:t>
      </w:r>
      <w:r w:rsidRPr="00AE2958">
        <w:rPr>
          <w:b/>
          <w:bCs/>
          <w:szCs w:val="20"/>
        </w:rPr>
        <w:t>100,00</w:t>
      </w:r>
      <w:r w:rsidRPr="00AE2958">
        <w:rPr>
          <w:szCs w:val="20"/>
        </w:rPr>
        <w:t>€)  η κάθε μία.</w:t>
      </w:r>
    </w:p>
    <w:p w14:paraId="6B04D174" w14:textId="77777777" w:rsidR="00AE2958" w:rsidRPr="00AE2958" w:rsidRDefault="00AE2958" w:rsidP="00AE2958">
      <w:pPr>
        <w:spacing w:line="360" w:lineRule="auto"/>
        <w:ind w:left="-284" w:right="-341"/>
        <w:jc w:val="both"/>
        <w:rPr>
          <w:szCs w:val="20"/>
        </w:rPr>
      </w:pPr>
    </w:p>
    <w:p w14:paraId="32E43C2A" w14:textId="77777777" w:rsidR="00AE2958" w:rsidRPr="00AE2958" w:rsidRDefault="00AE2958" w:rsidP="003A49E3">
      <w:pPr>
        <w:spacing w:before="120" w:line="360" w:lineRule="auto"/>
        <w:ind w:left="-284" w:right="-341" w:firstLine="426"/>
        <w:jc w:val="both"/>
        <w:rPr>
          <w:szCs w:val="20"/>
        </w:rPr>
      </w:pPr>
      <w:r w:rsidRPr="00AE2958">
        <w:rPr>
          <w:szCs w:val="20"/>
        </w:rPr>
        <w:t xml:space="preserve">Με την από </w:t>
      </w:r>
      <w:r w:rsidRPr="00AE2958">
        <w:rPr>
          <w:b/>
          <w:bCs/>
          <w:szCs w:val="20"/>
        </w:rPr>
        <w:t>14-11-2019</w:t>
      </w:r>
      <w:r w:rsidRPr="00AE2958">
        <w:rPr>
          <w:szCs w:val="20"/>
        </w:rPr>
        <w:t xml:space="preserve"> απόφαση της Γενικής Συνέλευσης, το μετοχικό κεφάλαιο της εταιρείας αυξάνεται κατά εξακόσιες χιλιάδες ευρώ (</w:t>
      </w:r>
      <w:r w:rsidRPr="00AE2958">
        <w:rPr>
          <w:b/>
          <w:bCs/>
          <w:szCs w:val="20"/>
        </w:rPr>
        <w:t>600.000€</w:t>
      </w:r>
      <w:r w:rsidRPr="00AE2958">
        <w:rPr>
          <w:szCs w:val="20"/>
        </w:rPr>
        <w:t xml:space="preserve">) με καταβολή μετρητών, διά της εκδόσεως </w:t>
      </w:r>
      <w:r w:rsidRPr="00AE2958">
        <w:rPr>
          <w:b/>
          <w:bCs/>
          <w:szCs w:val="20"/>
        </w:rPr>
        <w:t>6.000</w:t>
      </w:r>
      <w:r w:rsidRPr="00AE2958">
        <w:rPr>
          <w:szCs w:val="20"/>
        </w:rPr>
        <w:t xml:space="preserve"> νέων ονομαστικών κοινών μετοχών, ονομαστικής αξίας εκατό ευρώ (</w:t>
      </w:r>
      <w:r w:rsidRPr="00AE2958">
        <w:rPr>
          <w:b/>
          <w:bCs/>
          <w:szCs w:val="20"/>
        </w:rPr>
        <w:t>100,00€</w:t>
      </w:r>
      <w:r w:rsidRPr="00AE2958">
        <w:rPr>
          <w:szCs w:val="20"/>
        </w:rPr>
        <w:t>) εκάστης.</w:t>
      </w:r>
    </w:p>
    <w:p w14:paraId="35498B0F" w14:textId="77777777" w:rsidR="0089021D" w:rsidRDefault="00AE2958" w:rsidP="003A49E3">
      <w:pPr>
        <w:spacing w:before="120" w:line="360" w:lineRule="auto"/>
        <w:ind w:left="-284" w:right="-340" w:firstLine="426"/>
        <w:jc w:val="both"/>
        <w:rPr>
          <w:rFonts w:ascii="Book Antiqua" w:hAnsi="Book Antiqua"/>
          <w:sz w:val="26"/>
          <w:szCs w:val="26"/>
        </w:rPr>
      </w:pPr>
      <w:r w:rsidRPr="00AE2958">
        <w:rPr>
          <w:szCs w:val="20"/>
        </w:rPr>
        <w:t>Επομένως το μετοχικό κεφάλαιο της εταιρείας ορίζεται σε ευρώ τρία εκατομμύρια πεντακόσιες εβδομήντα πέντε χιλιάδες εξακόσια (</w:t>
      </w:r>
      <w:r w:rsidRPr="00AE2958">
        <w:rPr>
          <w:b/>
          <w:bCs/>
          <w:szCs w:val="20"/>
        </w:rPr>
        <w:t>3.575.600,00€</w:t>
      </w:r>
      <w:r w:rsidRPr="00AE2958">
        <w:rPr>
          <w:szCs w:val="20"/>
        </w:rPr>
        <w:t>), καταβεβλημένο ολόκληρο, διαιρούμενο σε  τριάντα πέντε χιλιάδες επτακόσιες πενήντα έξη (</w:t>
      </w:r>
      <w:r w:rsidRPr="00AE2958">
        <w:rPr>
          <w:b/>
          <w:bCs/>
          <w:szCs w:val="20"/>
        </w:rPr>
        <w:t>35.756</w:t>
      </w:r>
      <w:r w:rsidRPr="00AE2958">
        <w:rPr>
          <w:szCs w:val="20"/>
        </w:rPr>
        <w:t>) ονομαστικές κοινές μετοχές, ονομαστικής αξίας εκατό ευρώ (</w:t>
      </w:r>
      <w:r w:rsidRPr="00AE2958">
        <w:rPr>
          <w:b/>
          <w:bCs/>
          <w:szCs w:val="20"/>
        </w:rPr>
        <w:t>100,00</w:t>
      </w:r>
      <w:r w:rsidRPr="00AE2958">
        <w:rPr>
          <w:szCs w:val="20"/>
        </w:rPr>
        <w:t>€)  η κάθε μία.</w:t>
      </w:r>
      <w:r w:rsidR="0089021D" w:rsidRPr="0089021D">
        <w:rPr>
          <w:rFonts w:ascii="Book Antiqua" w:hAnsi="Book Antiqua"/>
          <w:sz w:val="26"/>
          <w:szCs w:val="26"/>
        </w:rPr>
        <w:t xml:space="preserve"> </w:t>
      </w:r>
    </w:p>
    <w:p w14:paraId="46224E71" w14:textId="5B9B63F1" w:rsidR="0089021D" w:rsidRPr="0089021D" w:rsidRDefault="0089021D" w:rsidP="003A49E3">
      <w:pPr>
        <w:spacing w:before="120" w:line="360" w:lineRule="auto"/>
        <w:ind w:left="-284" w:right="-340" w:firstLine="426"/>
        <w:jc w:val="both"/>
        <w:rPr>
          <w:szCs w:val="20"/>
        </w:rPr>
      </w:pPr>
      <w:r w:rsidRPr="0089021D">
        <w:rPr>
          <w:szCs w:val="20"/>
        </w:rPr>
        <w:t>Με την από</w:t>
      </w:r>
      <w:r w:rsidRPr="00964366">
        <w:rPr>
          <w:rFonts w:ascii="Book Antiqua" w:hAnsi="Book Antiqua"/>
          <w:sz w:val="26"/>
          <w:szCs w:val="26"/>
        </w:rPr>
        <w:t xml:space="preserve"> </w:t>
      </w:r>
      <w:r w:rsidRPr="0089021D">
        <w:rPr>
          <w:b/>
          <w:bCs/>
          <w:szCs w:val="20"/>
        </w:rPr>
        <w:t>04-03-20</w:t>
      </w:r>
      <w:r w:rsidR="00AA1C38">
        <w:rPr>
          <w:b/>
          <w:bCs/>
          <w:szCs w:val="20"/>
        </w:rPr>
        <w:t>20</w:t>
      </w:r>
      <w:r w:rsidRPr="00964366">
        <w:rPr>
          <w:rFonts w:ascii="Book Antiqua" w:hAnsi="Book Antiqua"/>
          <w:sz w:val="26"/>
          <w:szCs w:val="26"/>
        </w:rPr>
        <w:t xml:space="preserve"> </w:t>
      </w:r>
      <w:r w:rsidRPr="0089021D">
        <w:rPr>
          <w:szCs w:val="20"/>
        </w:rPr>
        <w:t>απόφαση της Γενικής Συνέλευσης, το μετοχικό κεφάλαιο της εταιρείας αυξάνεται κατά διακόσιες χιλιάδες ευρώ</w:t>
      </w:r>
      <w:r w:rsidRPr="00964366">
        <w:rPr>
          <w:rFonts w:ascii="Book Antiqua" w:hAnsi="Book Antiqua"/>
          <w:sz w:val="26"/>
          <w:szCs w:val="26"/>
        </w:rPr>
        <w:t xml:space="preserve"> </w:t>
      </w:r>
      <w:r w:rsidRPr="0089021D">
        <w:rPr>
          <w:b/>
          <w:bCs/>
          <w:szCs w:val="20"/>
        </w:rPr>
        <w:t>(200.000€)</w:t>
      </w:r>
      <w:r w:rsidRPr="00964366">
        <w:rPr>
          <w:rFonts w:ascii="Book Antiqua" w:hAnsi="Book Antiqua"/>
          <w:sz w:val="26"/>
          <w:szCs w:val="26"/>
        </w:rPr>
        <w:t xml:space="preserve"> </w:t>
      </w:r>
      <w:r w:rsidRPr="0089021D">
        <w:rPr>
          <w:szCs w:val="20"/>
        </w:rPr>
        <w:t xml:space="preserve">με καταβολή μετρητών, δια της εκδόσεως </w:t>
      </w:r>
      <w:r w:rsidRPr="0089021D">
        <w:rPr>
          <w:b/>
          <w:bCs/>
          <w:szCs w:val="20"/>
        </w:rPr>
        <w:t>2.000</w:t>
      </w:r>
      <w:r w:rsidRPr="00964366">
        <w:rPr>
          <w:rFonts w:ascii="Book Antiqua" w:hAnsi="Book Antiqua"/>
          <w:sz w:val="26"/>
          <w:szCs w:val="26"/>
        </w:rPr>
        <w:t xml:space="preserve"> </w:t>
      </w:r>
      <w:r w:rsidRPr="0089021D">
        <w:rPr>
          <w:szCs w:val="20"/>
        </w:rPr>
        <w:t>νέων ονομαστικών κοινών μετοχών, ονομαστικής αξίας εκατό ευρώ</w:t>
      </w:r>
      <w:r w:rsidRPr="00964366">
        <w:rPr>
          <w:rFonts w:ascii="Book Antiqua" w:hAnsi="Book Antiqua"/>
          <w:sz w:val="26"/>
          <w:szCs w:val="26"/>
        </w:rPr>
        <w:t xml:space="preserve"> </w:t>
      </w:r>
      <w:r w:rsidRPr="0089021D">
        <w:rPr>
          <w:szCs w:val="20"/>
        </w:rPr>
        <w:t>(</w:t>
      </w:r>
      <w:r w:rsidRPr="0089021D">
        <w:rPr>
          <w:b/>
          <w:bCs/>
          <w:szCs w:val="20"/>
        </w:rPr>
        <w:t>100,00€)</w:t>
      </w:r>
      <w:r w:rsidRPr="00964366">
        <w:rPr>
          <w:rFonts w:ascii="Book Antiqua" w:hAnsi="Book Antiqua"/>
          <w:sz w:val="26"/>
          <w:szCs w:val="26"/>
        </w:rPr>
        <w:t xml:space="preserve"> </w:t>
      </w:r>
      <w:r w:rsidRPr="0089021D">
        <w:rPr>
          <w:szCs w:val="20"/>
        </w:rPr>
        <w:t xml:space="preserve">εκάστης. </w:t>
      </w:r>
    </w:p>
    <w:p w14:paraId="2E38257A" w14:textId="41396940" w:rsidR="00EC2ACF" w:rsidRDefault="0089021D" w:rsidP="003A49E3">
      <w:pPr>
        <w:spacing w:before="120" w:line="360" w:lineRule="auto"/>
        <w:ind w:left="-284" w:right="-340" w:firstLine="426"/>
        <w:jc w:val="both"/>
        <w:rPr>
          <w:szCs w:val="20"/>
        </w:rPr>
      </w:pPr>
      <w:r w:rsidRPr="0089021D">
        <w:rPr>
          <w:szCs w:val="20"/>
        </w:rPr>
        <w:t>Επομένως, το μετοχικό κεφάλαιο της εταιρείας ορίζεται σε ευρώ τρία εκατομμύρια επτακόσιες εβδομήντα πέντε χιλιάδες εξακόσια</w:t>
      </w:r>
      <w:r w:rsidRPr="00964366">
        <w:rPr>
          <w:rFonts w:ascii="Book Antiqua" w:hAnsi="Book Antiqua"/>
          <w:sz w:val="26"/>
          <w:szCs w:val="26"/>
        </w:rPr>
        <w:t xml:space="preserve"> (</w:t>
      </w:r>
      <w:r w:rsidRPr="0089021D">
        <w:rPr>
          <w:b/>
          <w:bCs/>
          <w:szCs w:val="20"/>
        </w:rPr>
        <w:t>3.775.600,00€)</w:t>
      </w:r>
      <w:r w:rsidRPr="00964366">
        <w:t xml:space="preserve"> </w:t>
      </w:r>
      <w:r w:rsidRPr="0089021D">
        <w:rPr>
          <w:szCs w:val="20"/>
        </w:rPr>
        <w:t xml:space="preserve">καταβεβλημένο ολόκληρο κατά τα οριζόμενα λεπτομερώς στο άρθρο 36 του παρόντος, διαιρούμενο σε τριάντα επτά χιλιάδες επτακόσιες πενήντα έξι </w:t>
      </w:r>
      <w:r w:rsidRPr="0089021D">
        <w:rPr>
          <w:b/>
          <w:bCs/>
          <w:szCs w:val="20"/>
        </w:rPr>
        <w:t>(37.756)</w:t>
      </w:r>
      <w:r w:rsidRPr="00964366">
        <w:rPr>
          <w:rFonts w:ascii="Book Antiqua" w:hAnsi="Book Antiqua"/>
          <w:sz w:val="26"/>
          <w:szCs w:val="26"/>
        </w:rPr>
        <w:t xml:space="preserve"> </w:t>
      </w:r>
      <w:r w:rsidRPr="0089021D">
        <w:rPr>
          <w:szCs w:val="20"/>
        </w:rPr>
        <w:t>ονομαστικές κοινές μετοχές, ονομαστικής αξίας εκατό ευρώ (</w:t>
      </w:r>
      <w:r w:rsidRPr="0089021D">
        <w:rPr>
          <w:b/>
          <w:bCs/>
          <w:szCs w:val="20"/>
        </w:rPr>
        <w:t>100,00€</w:t>
      </w:r>
      <w:r w:rsidRPr="0089021D">
        <w:rPr>
          <w:szCs w:val="20"/>
        </w:rPr>
        <w:t>)</w:t>
      </w:r>
      <w:r w:rsidRPr="00964366">
        <w:rPr>
          <w:rFonts w:ascii="Book Antiqua" w:hAnsi="Book Antiqua"/>
          <w:sz w:val="26"/>
          <w:szCs w:val="26"/>
        </w:rPr>
        <w:t xml:space="preserve">  </w:t>
      </w:r>
      <w:r w:rsidRPr="0089021D">
        <w:rPr>
          <w:szCs w:val="20"/>
        </w:rPr>
        <w:t>η κάθε μία.</w:t>
      </w:r>
    </w:p>
    <w:p w14:paraId="10884827" w14:textId="634355B9" w:rsidR="008A12B2" w:rsidRDefault="008A12B2" w:rsidP="003A49E3">
      <w:pPr>
        <w:spacing w:before="120" w:line="360" w:lineRule="auto"/>
        <w:ind w:left="-284" w:right="-341" w:firstLine="426"/>
        <w:jc w:val="both"/>
        <w:rPr>
          <w:szCs w:val="20"/>
        </w:rPr>
      </w:pPr>
      <w:r w:rsidRPr="008A12B2">
        <w:rPr>
          <w:szCs w:val="20"/>
        </w:rPr>
        <w:t xml:space="preserve">Με την από </w:t>
      </w:r>
      <w:r w:rsidRPr="008A12B2">
        <w:rPr>
          <w:b/>
          <w:bCs/>
          <w:szCs w:val="20"/>
        </w:rPr>
        <w:t>25-06-2020</w:t>
      </w:r>
      <w:r w:rsidRPr="008A12B2">
        <w:rPr>
          <w:szCs w:val="20"/>
        </w:rPr>
        <w:t xml:space="preserve"> απόφαση της Έκτακτης Γενικής Συνέλευσης, το μετοχικό κεφάλαιο της εταιρείας μειώνεται κατά τρία εκατομμύρια επτακόσιες σαράντα επτά χιλιάδες επτακόσια εβδομήντα ευρώ και ογδόντα λεπτά (</w:t>
      </w:r>
      <w:r w:rsidRPr="008A12B2">
        <w:rPr>
          <w:b/>
          <w:bCs/>
          <w:szCs w:val="20"/>
        </w:rPr>
        <w:t>3.747.770,80€</w:t>
      </w:r>
      <w:r w:rsidRPr="008A12B2">
        <w:rPr>
          <w:szCs w:val="20"/>
        </w:rPr>
        <w:t xml:space="preserve">). </w:t>
      </w:r>
    </w:p>
    <w:p w14:paraId="1E3C7604" w14:textId="2232B58E" w:rsidR="008A12B2" w:rsidRPr="00AE2958" w:rsidRDefault="008A12B2" w:rsidP="003A49E3">
      <w:pPr>
        <w:spacing w:before="120" w:line="360" w:lineRule="auto"/>
        <w:ind w:left="-284" w:right="-340" w:firstLine="426"/>
        <w:jc w:val="both"/>
        <w:rPr>
          <w:szCs w:val="20"/>
        </w:rPr>
      </w:pPr>
      <w:r w:rsidRPr="008A12B2">
        <w:rPr>
          <w:szCs w:val="20"/>
        </w:rPr>
        <w:t>Επομένως, το μετοχικό κεφάλαιο της εταιρείας ορίζεται σε είκοσι επτά χιλιάδες οκτακόσια είκοσι εννέα ευρώ και 20 λεπτά (</w:t>
      </w:r>
      <w:r w:rsidRPr="008A12B2">
        <w:rPr>
          <w:b/>
          <w:bCs/>
          <w:szCs w:val="20"/>
        </w:rPr>
        <w:t>27.829,20€</w:t>
      </w:r>
      <w:r w:rsidRPr="008A12B2">
        <w:rPr>
          <w:szCs w:val="20"/>
        </w:rPr>
        <w:t>)</w:t>
      </w:r>
      <w:r w:rsidRPr="000241F9">
        <w:rPr>
          <w:szCs w:val="20"/>
        </w:rPr>
        <w:t xml:space="preserve"> </w:t>
      </w:r>
      <w:r w:rsidRPr="008A12B2">
        <w:rPr>
          <w:szCs w:val="20"/>
        </w:rPr>
        <w:t>καταβεβλημένο ολόκληρο, διαιρούμενο σε τριάντα εννέα χιλιάδες επτακόσιες πενήντα έξι (</w:t>
      </w:r>
      <w:r w:rsidRPr="008A12B2">
        <w:rPr>
          <w:b/>
          <w:bCs/>
          <w:szCs w:val="20"/>
        </w:rPr>
        <w:t>39.756</w:t>
      </w:r>
      <w:r w:rsidRPr="008A12B2">
        <w:rPr>
          <w:szCs w:val="20"/>
        </w:rPr>
        <w:t xml:space="preserve">) ονομαστικές κοινές μετοχές, ονομαστικής αξίας εβδομήντα λεπτών του </w:t>
      </w:r>
      <w:r w:rsidRPr="00743816">
        <w:rPr>
          <w:szCs w:val="20"/>
        </w:rPr>
        <w:t xml:space="preserve">ευρώ </w:t>
      </w:r>
      <w:r w:rsidRPr="00743816">
        <w:rPr>
          <w:b/>
          <w:bCs/>
          <w:szCs w:val="20"/>
        </w:rPr>
        <w:t>(</w:t>
      </w:r>
      <w:r w:rsidRPr="00743816">
        <w:rPr>
          <w:rStyle w:val="Heading4Char"/>
          <w:rFonts w:ascii="Arial" w:hAnsi="Arial" w:cs="Arial"/>
          <w:b/>
          <w:bCs/>
          <w:i w:val="0"/>
          <w:iCs w:val="0"/>
          <w:color w:val="auto"/>
        </w:rPr>
        <w:t>0,70€</w:t>
      </w:r>
      <w:r w:rsidRPr="00743816">
        <w:rPr>
          <w:b/>
          <w:bCs/>
          <w:color w:val="auto"/>
          <w:szCs w:val="20"/>
        </w:rPr>
        <w:t>)</w:t>
      </w:r>
      <w:r w:rsidRPr="00743816">
        <w:rPr>
          <w:color w:val="auto"/>
          <w:szCs w:val="20"/>
        </w:rPr>
        <w:t xml:space="preserve"> </w:t>
      </w:r>
      <w:r w:rsidRPr="00743816">
        <w:rPr>
          <w:szCs w:val="20"/>
        </w:rPr>
        <w:t>η κάθε</w:t>
      </w:r>
      <w:r w:rsidRPr="008A12B2">
        <w:rPr>
          <w:szCs w:val="20"/>
        </w:rPr>
        <w:t xml:space="preserve"> μία.</w:t>
      </w:r>
    </w:p>
    <w:p w14:paraId="3B02982E" w14:textId="77777777" w:rsidR="00BA0C94" w:rsidRPr="00AE2958" w:rsidRDefault="00BA0C94">
      <w:pPr>
        <w:spacing w:line="360" w:lineRule="auto"/>
        <w:jc w:val="center"/>
        <w:rPr>
          <w:b/>
          <w:bCs/>
          <w:szCs w:val="20"/>
        </w:rPr>
      </w:pPr>
    </w:p>
    <w:p w14:paraId="158C2313" w14:textId="4E105C90" w:rsidR="00D92F7A" w:rsidRDefault="00D92F7A">
      <w:pPr>
        <w:spacing w:line="360" w:lineRule="auto"/>
        <w:jc w:val="center"/>
        <w:rPr>
          <w:b/>
          <w:bCs/>
          <w:szCs w:val="20"/>
        </w:rPr>
      </w:pPr>
      <w:r>
        <w:rPr>
          <w:b/>
          <w:bCs/>
          <w:szCs w:val="20"/>
        </w:rPr>
        <w:t>ΑΡΘΡΟ 6</w:t>
      </w:r>
    </w:p>
    <w:p w14:paraId="64BBE7DD" w14:textId="787D765E" w:rsidR="00D92F7A" w:rsidRDefault="00D92F7A">
      <w:pPr>
        <w:spacing w:line="360" w:lineRule="auto"/>
        <w:jc w:val="center"/>
        <w:rPr>
          <w:b/>
          <w:bCs/>
          <w:szCs w:val="20"/>
        </w:rPr>
      </w:pPr>
      <w:r>
        <w:rPr>
          <w:b/>
          <w:bCs/>
          <w:szCs w:val="20"/>
        </w:rPr>
        <w:t>ΚΑΤΑΒΟΛΗ ΚΑΙ ΠΙΣΤΟΠΟΙΗΣΗ ΤΗΣ ΚΑΤΑΒΟΛΗΣ ΤΟΥ ΚΕΦΑΛΑΙΟΥ</w:t>
      </w:r>
    </w:p>
    <w:p w14:paraId="326E5DDC" w14:textId="4A18B62E" w:rsidR="00D92F7A" w:rsidRPr="00D92F7A" w:rsidRDefault="00D92F7A" w:rsidP="00D92F7A">
      <w:pPr>
        <w:spacing w:line="360" w:lineRule="auto"/>
        <w:ind w:left="-284" w:right="-341"/>
        <w:jc w:val="both"/>
        <w:rPr>
          <w:szCs w:val="20"/>
        </w:rPr>
      </w:pPr>
      <w:r w:rsidRPr="00D92F7A">
        <w:rPr>
          <w:b/>
          <w:bCs/>
          <w:szCs w:val="20"/>
        </w:rPr>
        <w:t>6.1.</w:t>
      </w:r>
      <w:r w:rsidRPr="00D92F7A">
        <w:rPr>
          <w:szCs w:val="20"/>
        </w:rPr>
        <w:t xml:space="preserve"> Το αρχικό κεφάλαιο πρέπει να καταβληθεί κατά τη σύσταση</w:t>
      </w:r>
      <w:r>
        <w:rPr>
          <w:szCs w:val="20"/>
        </w:rPr>
        <w:t xml:space="preserve"> </w:t>
      </w:r>
      <w:r w:rsidRPr="00D92F7A">
        <w:rPr>
          <w:szCs w:val="20"/>
        </w:rPr>
        <w:t>της εταιρείας.</w:t>
      </w:r>
    </w:p>
    <w:p w14:paraId="12B6EF4B" w14:textId="5C3A93A9" w:rsidR="00D92F7A" w:rsidRPr="00D92F7A" w:rsidRDefault="00D92F7A" w:rsidP="00D92F7A">
      <w:pPr>
        <w:spacing w:line="360" w:lineRule="auto"/>
        <w:ind w:left="-284" w:right="-341"/>
        <w:jc w:val="both"/>
        <w:rPr>
          <w:szCs w:val="20"/>
        </w:rPr>
      </w:pPr>
      <w:r w:rsidRPr="00D92F7A">
        <w:rPr>
          <w:b/>
          <w:bCs/>
          <w:szCs w:val="20"/>
        </w:rPr>
        <w:t>6.2.</w:t>
      </w:r>
      <w:r w:rsidRPr="00D92F7A">
        <w:rPr>
          <w:szCs w:val="20"/>
        </w:rPr>
        <w:t xml:space="preserve"> Η προθεσμία καταβολής της αύξησης του κεφαλαίου ορίζεται</w:t>
      </w:r>
      <w:r>
        <w:rPr>
          <w:szCs w:val="20"/>
        </w:rPr>
        <w:t xml:space="preserve"> </w:t>
      </w:r>
      <w:r w:rsidRPr="00D92F7A">
        <w:rPr>
          <w:szCs w:val="20"/>
        </w:rPr>
        <w:t>από το όργανο που έλαβε τη σχετική απόφαση και δεν μπορεί</w:t>
      </w:r>
      <w:r>
        <w:rPr>
          <w:szCs w:val="20"/>
        </w:rPr>
        <w:t xml:space="preserve"> </w:t>
      </w:r>
      <w:r w:rsidRPr="00D92F7A">
        <w:rPr>
          <w:szCs w:val="20"/>
        </w:rPr>
        <w:t>να είναι μικρότερη των δεκατεσσάρων (14) ημερών ούτε</w:t>
      </w:r>
      <w:r>
        <w:rPr>
          <w:szCs w:val="20"/>
        </w:rPr>
        <w:t xml:space="preserve"> </w:t>
      </w:r>
      <w:r w:rsidRPr="00D92F7A">
        <w:rPr>
          <w:szCs w:val="20"/>
        </w:rPr>
        <w:t>μεγαλύτερη των τεσσάρων (4) μηνών από την ημέρα που</w:t>
      </w:r>
      <w:r>
        <w:rPr>
          <w:szCs w:val="20"/>
        </w:rPr>
        <w:t xml:space="preserve"> </w:t>
      </w:r>
      <w:r w:rsidRPr="00D92F7A">
        <w:rPr>
          <w:szCs w:val="20"/>
        </w:rPr>
        <w:t>καταχωρίσθηκε η απόφαση αυτή στο Γ.Ε.ΜΗ.</w:t>
      </w:r>
    </w:p>
    <w:p w14:paraId="0032E3A5" w14:textId="1DF63024" w:rsidR="00D92F7A" w:rsidRDefault="00D92F7A" w:rsidP="00D92F7A">
      <w:pPr>
        <w:spacing w:line="360" w:lineRule="auto"/>
        <w:ind w:left="-284" w:right="-341"/>
        <w:jc w:val="both"/>
        <w:rPr>
          <w:szCs w:val="20"/>
        </w:rPr>
      </w:pPr>
      <w:r>
        <w:rPr>
          <w:b/>
          <w:bCs/>
          <w:szCs w:val="20"/>
        </w:rPr>
        <w:t>6.</w:t>
      </w:r>
      <w:r w:rsidRPr="00D92F7A">
        <w:rPr>
          <w:b/>
          <w:bCs/>
          <w:szCs w:val="20"/>
        </w:rPr>
        <w:t>3.</w:t>
      </w:r>
      <w:r w:rsidRPr="00D92F7A">
        <w:rPr>
          <w:szCs w:val="20"/>
        </w:rPr>
        <w:t xml:space="preserve"> Η καταβολή σε μετρητά του αρχικού κεφαλαίου ή των τυχόν</w:t>
      </w:r>
      <w:r>
        <w:rPr>
          <w:szCs w:val="20"/>
        </w:rPr>
        <w:t xml:space="preserve"> </w:t>
      </w:r>
      <w:r w:rsidRPr="00D92F7A">
        <w:rPr>
          <w:szCs w:val="20"/>
        </w:rPr>
        <w:t>αυξήσεων αυτού, καθώς και οι καταθέσεις μετόχων με</w:t>
      </w:r>
      <w:r>
        <w:rPr>
          <w:szCs w:val="20"/>
        </w:rPr>
        <w:t xml:space="preserve"> </w:t>
      </w:r>
      <w:r w:rsidRPr="00D92F7A">
        <w:rPr>
          <w:szCs w:val="20"/>
        </w:rPr>
        <w:t>προορισμό τη μελλοντική αύξηση του κεφαλαίου,</w:t>
      </w:r>
      <w:r>
        <w:rPr>
          <w:szCs w:val="20"/>
        </w:rPr>
        <w:t xml:space="preserve"> </w:t>
      </w:r>
      <w:r w:rsidRPr="00D92F7A">
        <w:rPr>
          <w:szCs w:val="20"/>
        </w:rPr>
        <w:t>πραγματοποιούνται υποχρεωτικά με κατάθεση σε ειδικό</w:t>
      </w:r>
      <w:r>
        <w:rPr>
          <w:szCs w:val="20"/>
        </w:rPr>
        <w:t xml:space="preserve"> </w:t>
      </w:r>
      <w:r w:rsidRPr="00D92F7A">
        <w:rPr>
          <w:szCs w:val="20"/>
        </w:rPr>
        <w:t>λογαριασμό της εταιρείας, που τηρείται σε πιστωτικό ίδρυμα</w:t>
      </w:r>
      <w:r>
        <w:rPr>
          <w:szCs w:val="20"/>
        </w:rPr>
        <w:t xml:space="preserve"> </w:t>
      </w:r>
      <w:r w:rsidRPr="00D92F7A">
        <w:rPr>
          <w:szCs w:val="20"/>
        </w:rPr>
        <w:t>που λειτουργεί νόμιμα στην Ελλάδα ή σε χώρα του</w:t>
      </w:r>
      <w:r>
        <w:rPr>
          <w:szCs w:val="20"/>
        </w:rPr>
        <w:t xml:space="preserve"> </w:t>
      </w:r>
      <w:r w:rsidRPr="00D92F7A">
        <w:rPr>
          <w:szCs w:val="20"/>
        </w:rPr>
        <w:t>Ευρωπαϊκού Οικονομικού Χώρου (ΕΟΧ). Με την επιφύλαξη του</w:t>
      </w:r>
      <w:r>
        <w:rPr>
          <w:szCs w:val="20"/>
        </w:rPr>
        <w:t xml:space="preserve"> </w:t>
      </w:r>
      <w:r w:rsidRPr="00D92F7A">
        <w:rPr>
          <w:szCs w:val="20"/>
        </w:rPr>
        <w:t>άρθρου 19</w:t>
      </w:r>
      <w:r>
        <w:rPr>
          <w:szCs w:val="20"/>
        </w:rPr>
        <w:t xml:space="preserve"> του Ν. 4548/2018</w:t>
      </w:r>
      <w:r w:rsidRPr="00D92F7A">
        <w:rPr>
          <w:szCs w:val="20"/>
        </w:rPr>
        <w:t>, η παράλειψη καταβολής σε λογαριασμό δεν</w:t>
      </w:r>
      <w:r>
        <w:rPr>
          <w:szCs w:val="20"/>
        </w:rPr>
        <w:t xml:space="preserve"> </w:t>
      </w:r>
      <w:r w:rsidRPr="00D92F7A">
        <w:rPr>
          <w:szCs w:val="20"/>
        </w:rPr>
        <w:t xml:space="preserve">επάγεται </w:t>
      </w:r>
      <w:r w:rsidRPr="00D92F7A">
        <w:rPr>
          <w:szCs w:val="20"/>
        </w:rPr>
        <w:lastRenderedPageBreak/>
        <w:t>ακυρότητα, αν αποδεικνύεται ότι το σχετικό ποσό</w:t>
      </w:r>
      <w:r>
        <w:rPr>
          <w:szCs w:val="20"/>
        </w:rPr>
        <w:t xml:space="preserve"> </w:t>
      </w:r>
      <w:r w:rsidRPr="00D92F7A">
        <w:rPr>
          <w:szCs w:val="20"/>
        </w:rPr>
        <w:t>δαπανήθηκε για τους σκοπούς της εταιρείας, με την</w:t>
      </w:r>
      <w:r>
        <w:rPr>
          <w:szCs w:val="20"/>
        </w:rPr>
        <w:t xml:space="preserve"> </w:t>
      </w:r>
      <w:r w:rsidRPr="00D92F7A">
        <w:rPr>
          <w:szCs w:val="20"/>
        </w:rPr>
        <w:t>προϋπόθεση ότι αυτό έχει ειδικά προβλεφθεί στο καταστατικό ή</w:t>
      </w:r>
      <w:r>
        <w:rPr>
          <w:szCs w:val="20"/>
        </w:rPr>
        <w:t xml:space="preserve"> </w:t>
      </w:r>
      <w:r w:rsidRPr="00D92F7A">
        <w:rPr>
          <w:szCs w:val="20"/>
        </w:rPr>
        <w:t>στην απόφαση για την αύξηση του κεφαλαίου.</w:t>
      </w:r>
    </w:p>
    <w:p w14:paraId="4461071C" w14:textId="6017FB07" w:rsidR="006D584F" w:rsidRPr="006D584F" w:rsidRDefault="006D584F" w:rsidP="006D584F">
      <w:pPr>
        <w:spacing w:line="360" w:lineRule="auto"/>
        <w:ind w:left="-284" w:right="-341"/>
        <w:jc w:val="both"/>
        <w:rPr>
          <w:szCs w:val="20"/>
        </w:rPr>
      </w:pPr>
      <w:r w:rsidRPr="006D584F">
        <w:rPr>
          <w:b/>
          <w:bCs/>
          <w:szCs w:val="20"/>
        </w:rPr>
        <w:t>6.4.</w:t>
      </w:r>
      <w:r w:rsidRPr="006D584F">
        <w:rPr>
          <w:szCs w:val="20"/>
        </w:rPr>
        <w:t xml:space="preserve"> Η καταβολή της εισφοράς μπορεί να λάβει χώρα και με</w:t>
      </w:r>
      <w:r>
        <w:rPr>
          <w:szCs w:val="20"/>
        </w:rPr>
        <w:t xml:space="preserve"> </w:t>
      </w:r>
      <w:r w:rsidRPr="006D584F">
        <w:rPr>
          <w:szCs w:val="20"/>
        </w:rPr>
        <w:t>συμψηφισμό χρέους της εταιρείας προς τον καταβάλλοντα την</w:t>
      </w:r>
      <w:r>
        <w:rPr>
          <w:szCs w:val="20"/>
        </w:rPr>
        <w:t xml:space="preserve"> </w:t>
      </w:r>
      <w:r w:rsidRPr="006D584F">
        <w:rPr>
          <w:szCs w:val="20"/>
        </w:rPr>
        <w:t>εισφορά, εφόσον τούτο έχει προβλεφθεί στην απόφαση για την</w:t>
      </w:r>
      <w:r>
        <w:rPr>
          <w:szCs w:val="20"/>
        </w:rPr>
        <w:t xml:space="preserve"> </w:t>
      </w:r>
      <w:r w:rsidRPr="006D584F">
        <w:rPr>
          <w:szCs w:val="20"/>
        </w:rPr>
        <w:t>αύξηση του κεφαλαίου. Ο συμψηφισμός πρέπει να συνοδεύεται</w:t>
      </w:r>
      <w:r>
        <w:rPr>
          <w:szCs w:val="20"/>
        </w:rPr>
        <w:t xml:space="preserve"> </w:t>
      </w:r>
      <w:r w:rsidRPr="006D584F">
        <w:rPr>
          <w:szCs w:val="20"/>
        </w:rPr>
        <w:t>από βεβαίωση ορκωτού ελεγκτή λογιστή ή ελεγκτικής εταιρείας</w:t>
      </w:r>
      <w:r>
        <w:rPr>
          <w:szCs w:val="20"/>
        </w:rPr>
        <w:t xml:space="preserve"> </w:t>
      </w:r>
      <w:r w:rsidRPr="006D584F">
        <w:rPr>
          <w:szCs w:val="20"/>
        </w:rPr>
        <w:t xml:space="preserve">ότι το χρέος αυτό είναι, όπως προκύπτει από τα βιβλία </w:t>
      </w:r>
      <w:r>
        <w:rPr>
          <w:szCs w:val="20"/>
        </w:rPr>
        <w:t xml:space="preserve">της </w:t>
      </w:r>
      <w:r w:rsidRPr="006D584F">
        <w:rPr>
          <w:szCs w:val="20"/>
        </w:rPr>
        <w:t>εταιρείας, υπαρκτό και ληξιπρόθεσμο και δεν εξαρτάται από</w:t>
      </w:r>
      <w:r>
        <w:rPr>
          <w:szCs w:val="20"/>
        </w:rPr>
        <w:t xml:space="preserve"> </w:t>
      </w:r>
      <w:r w:rsidRPr="006D584F">
        <w:rPr>
          <w:szCs w:val="20"/>
        </w:rPr>
        <w:t>αίρεση. Σε περίπτωση μη ληξιπρόθεσμου χρέους, πρέπει να</w:t>
      </w:r>
      <w:r>
        <w:rPr>
          <w:szCs w:val="20"/>
        </w:rPr>
        <w:t xml:space="preserve"> </w:t>
      </w:r>
      <w:r w:rsidRPr="006D584F">
        <w:rPr>
          <w:szCs w:val="20"/>
        </w:rPr>
        <w:t>αποτιμάται η παρούσα αξία του, σύμφωνα με το άρθρο 17</w:t>
      </w:r>
      <w:r>
        <w:rPr>
          <w:szCs w:val="20"/>
        </w:rPr>
        <w:t xml:space="preserve"> του Ν. 4548/2018</w:t>
      </w:r>
      <w:r w:rsidRPr="006D584F">
        <w:rPr>
          <w:szCs w:val="20"/>
        </w:rPr>
        <w:t>. Τα</w:t>
      </w:r>
      <w:r>
        <w:rPr>
          <w:szCs w:val="20"/>
        </w:rPr>
        <w:t xml:space="preserve"> </w:t>
      </w:r>
      <w:r w:rsidRPr="006D584F">
        <w:rPr>
          <w:szCs w:val="20"/>
        </w:rPr>
        <w:t>παραπάνω εδάφια δεν εφαρμόζονται όταν γίνεται</w:t>
      </w:r>
      <w:r>
        <w:rPr>
          <w:szCs w:val="20"/>
        </w:rPr>
        <w:t xml:space="preserve"> </w:t>
      </w:r>
      <w:r w:rsidRPr="006D584F">
        <w:rPr>
          <w:szCs w:val="20"/>
        </w:rPr>
        <w:t>κεφαλαιοποίηση απαιτήσεων στο πλαίσιο σχεδίου εξυγίανσης ή</w:t>
      </w:r>
      <w:r>
        <w:rPr>
          <w:szCs w:val="20"/>
        </w:rPr>
        <w:t xml:space="preserve"> </w:t>
      </w:r>
      <w:r w:rsidRPr="006D584F">
        <w:rPr>
          <w:szCs w:val="20"/>
        </w:rPr>
        <w:t>αναδιοργάνωσης κατά τις διατάξεις του Πτωχευτικού Κώδικα</w:t>
      </w:r>
      <w:r>
        <w:rPr>
          <w:szCs w:val="20"/>
        </w:rPr>
        <w:t xml:space="preserve"> </w:t>
      </w:r>
      <w:r w:rsidRPr="006D584F">
        <w:rPr>
          <w:szCs w:val="20"/>
        </w:rPr>
        <w:t xml:space="preserve">(ν. 3588/2007). Μονομερής συμψηφισμός απαγορεύεται. Η καταβολή μέσω συμψηφισμού και ο αριθμός των </w:t>
      </w:r>
      <w:proofErr w:type="spellStart"/>
      <w:r w:rsidRPr="006D584F">
        <w:rPr>
          <w:szCs w:val="20"/>
        </w:rPr>
        <w:t>αναληφθεισών</w:t>
      </w:r>
      <w:proofErr w:type="spellEnd"/>
      <w:r w:rsidRPr="006D584F">
        <w:rPr>
          <w:szCs w:val="20"/>
        </w:rPr>
        <w:t xml:space="preserve"> μετοχών μέσω αυτού υποβάλλονται σε δημοσιότητα.</w:t>
      </w:r>
    </w:p>
    <w:p w14:paraId="001BF4A8" w14:textId="1E65CFE9" w:rsidR="006D584F" w:rsidRPr="006D584F" w:rsidRDefault="006D584F" w:rsidP="006D584F">
      <w:pPr>
        <w:spacing w:line="360" w:lineRule="auto"/>
        <w:ind w:left="-284" w:right="-341"/>
        <w:jc w:val="both"/>
        <w:rPr>
          <w:szCs w:val="20"/>
        </w:rPr>
      </w:pPr>
      <w:r w:rsidRPr="006D584F">
        <w:rPr>
          <w:b/>
          <w:bCs/>
          <w:szCs w:val="20"/>
        </w:rPr>
        <w:t>6.5.</w:t>
      </w:r>
      <w:r w:rsidRPr="006D584F">
        <w:rPr>
          <w:szCs w:val="20"/>
        </w:rPr>
        <w:t xml:space="preserve"> Η εμπρόθεσμη καταβολή ή η μη καταβολή του κεφαλαίου</w:t>
      </w:r>
      <w:r>
        <w:rPr>
          <w:szCs w:val="20"/>
        </w:rPr>
        <w:t xml:space="preserve"> </w:t>
      </w:r>
      <w:r w:rsidRPr="006D584F">
        <w:rPr>
          <w:szCs w:val="20"/>
        </w:rPr>
        <w:t>πρέπει να πιστοποιείται. Πιστοποίηση καταβολής δεν</w:t>
      </w:r>
      <w:r>
        <w:rPr>
          <w:szCs w:val="20"/>
        </w:rPr>
        <w:t xml:space="preserve"> </w:t>
      </w:r>
      <w:r w:rsidRPr="006D584F">
        <w:rPr>
          <w:szCs w:val="20"/>
        </w:rPr>
        <w:t>απαιτείται, αν η αύξηση κεφαλαίου δεν γίνεται με νέες εισφορές.</w:t>
      </w:r>
    </w:p>
    <w:p w14:paraId="1F02A0B7" w14:textId="24097D10" w:rsidR="004E7E51" w:rsidRPr="004E7E51" w:rsidRDefault="006D584F" w:rsidP="004E7E51">
      <w:pPr>
        <w:spacing w:line="360" w:lineRule="auto"/>
        <w:ind w:left="-284" w:right="-341"/>
        <w:jc w:val="both"/>
        <w:rPr>
          <w:szCs w:val="20"/>
        </w:rPr>
      </w:pPr>
      <w:r w:rsidRPr="006D584F">
        <w:rPr>
          <w:b/>
          <w:bCs/>
          <w:szCs w:val="20"/>
        </w:rPr>
        <w:t>6.6.</w:t>
      </w:r>
      <w:r w:rsidRPr="006D584F">
        <w:rPr>
          <w:szCs w:val="20"/>
        </w:rPr>
        <w:t xml:space="preserve"> Η πιστοποίηση πρέπει να λάβει χώρα μέσα στο πρώτο</w:t>
      </w:r>
      <w:r>
        <w:rPr>
          <w:szCs w:val="20"/>
        </w:rPr>
        <w:t xml:space="preserve"> </w:t>
      </w:r>
      <w:r w:rsidRPr="006D584F">
        <w:rPr>
          <w:szCs w:val="20"/>
        </w:rPr>
        <w:t>δίμηνο από τη σύσταση της εταιρείας και μέσα σε ένα (1) μήνα</w:t>
      </w:r>
      <w:r>
        <w:rPr>
          <w:szCs w:val="20"/>
        </w:rPr>
        <w:t xml:space="preserve"> </w:t>
      </w:r>
      <w:r w:rsidRPr="006D584F">
        <w:rPr>
          <w:szCs w:val="20"/>
        </w:rPr>
        <w:t xml:space="preserve">από τη λήξη της προθεσμίας καταβολής του ποσού </w:t>
      </w:r>
      <w:r>
        <w:rPr>
          <w:szCs w:val="20"/>
        </w:rPr>
        <w:t xml:space="preserve">της </w:t>
      </w:r>
      <w:r w:rsidRPr="006D584F">
        <w:rPr>
          <w:szCs w:val="20"/>
        </w:rPr>
        <w:t>αύξησης. Η πιστοποίηση γίνεται με έκθεση ορκωτού ελεγκτή</w:t>
      </w:r>
      <w:r>
        <w:rPr>
          <w:szCs w:val="20"/>
        </w:rPr>
        <w:t xml:space="preserve"> </w:t>
      </w:r>
      <w:r w:rsidRPr="006D584F">
        <w:rPr>
          <w:szCs w:val="20"/>
        </w:rPr>
        <w:t>λογιστή ή ελεγκτικής εταιρείας, με μέριμνα του διοικητικού</w:t>
      </w:r>
      <w:r>
        <w:rPr>
          <w:szCs w:val="20"/>
        </w:rPr>
        <w:t xml:space="preserve"> </w:t>
      </w:r>
      <w:r w:rsidRPr="006D584F">
        <w:rPr>
          <w:szCs w:val="20"/>
        </w:rPr>
        <w:t xml:space="preserve">συμβουλίου μέσα στις παραπάνω προθεσμίες. </w:t>
      </w:r>
      <w:r w:rsidR="004E7E51">
        <w:rPr>
          <w:szCs w:val="20"/>
        </w:rPr>
        <w:t>Η</w:t>
      </w:r>
      <w:r w:rsidR="004E7E51" w:rsidRPr="004E7E51">
        <w:rPr>
          <w:szCs w:val="20"/>
        </w:rPr>
        <w:t xml:space="preserve"> πιστοποίηση μπορεί να γίνει από το ίδιο</w:t>
      </w:r>
      <w:r w:rsidR="004E7E51">
        <w:rPr>
          <w:szCs w:val="20"/>
        </w:rPr>
        <w:t xml:space="preserve"> </w:t>
      </w:r>
      <w:r w:rsidR="004E7E51" w:rsidRPr="004E7E51">
        <w:rPr>
          <w:szCs w:val="20"/>
        </w:rPr>
        <w:t>το διοικητικό συμβούλιο, που συνέρχεται σε συνεδρίαση μέσα</w:t>
      </w:r>
      <w:r w:rsidR="004E7E51">
        <w:rPr>
          <w:szCs w:val="20"/>
        </w:rPr>
        <w:t xml:space="preserve"> </w:t>
      </w:r>
      <w:r w:rsidR="004E7E51" w:rsidRPr="004E7E51">
        <w:rPr>
          <w:szCs w:val="20"/>
        </w:rPr>
        <w:t>στις παραπάνω προθεσμίες, με θέμα ημερήσιας διάταξης την</w:t>
      </w:r>
      <w:r w:rsidR="004E7E51">
        <w:rPr>
          <w:szCs w:val="20"/>
        </w:rPr>
        <w:t xml:space="preserve"> </w:t>
      </w:r>
      <w:r w:rsidR="004E7E51" w:rsidRPr="004E7E51">
        <w:rPr>
          <w:szCs w:val="20"/>
        </w:rPr>
        <w:t>πιστοποίηση της καταβολής ή μη του κεφαλαίου. Κατά τη</w:t>
      </w:r>
      <w:r w:rsidR="004E7E51">
        <w:rPr>
          <w:szCs w:val="20"/>
        </w:rPr>
        <w:t xml:space="preserve"> </w:t>
      </w:r>
      <w:r w:rsidR="004E7E51" w:rsidRPr="004E7E51">
        <w:rPr>
          <w:szCs w:val="20"/>
        </w:rPr>
        <w:t>σύσταση της εταιρείας η καταβολή πιστοποιείται είτε από</w:t>
      </w:r>
      <w:r w:rsidR="004E7E51">
        <w:rPr>
          <w:szCs w:val="20"/>
        </w:rPr>
        <w:t xml:space="preserve"> </w:t>
      </w:r>
      <w:r w:rsidR="004E7E51" w:rsidRPr="004E7E51">
        <w:rPr>
          <w:szCs w:val="20"/>
        </w:rPr>
        <w:t>ορκωτό ελεγκτή λογιστή ή ελεγκτική εταιρεία είτε από το</w:t>
      </w:r>
      <w:r w:rsidR="004E7E51">
        <w:rPr>
          <w:szCs w:val="20"/>
        </w:rPr>
        <w:t xml:space="preserve"> </w:t>
      </w:r>
      <w:r w:rsidR="004E7E51" w:rsidRPr="004E7E51">
        <w:rPr>
          <w:szCs w:val="20"/>
        </w:rPr>
        <w:t>διοικητικό συμβούλιο.</w:t>
      </w:r>
    </w:p>
    <w:p w14:paraId="513CCCBC" w14:textId="585B3C70" w:rsidR="004E7E51" w:rsidRPr="004E7E51" w:rsidRDefault="004E7E51" w:rsidP="004E7E51">
      <w:pPr>
        <w:spacing w:line="360" w:lineRule="auto"/>
        <w:ind w:left="-284" w:right="-341"/>
        <w:jc w:val="both"/>
        <w:rPr>
          <w:szCs w:val="20"/>
        </w:rPr>
      </w:pPr>
      <w:r w:rsidRPr="004E7E51">
        <w:rPr>
          <w:b/>
          <w:bCs/>
          <w:szCs w:val="20"/>
        </w:rPr>
        <w:t>6.7.</w:t>
      </w:r>
      <w:r w:rsidRPr="004E7E51">
        <w:rPr>
          <w:szCs w:val="20"/>
        </w:rPr>
        <w:t xml:space="preserve"> Η έκθεση του ορκωτού ελεγκτή λογιστή ή της ελεγκτικής</w:t>
      </w:r>
      <w:r>
        <w:rPr>
          <w:szCs w:val="20"/>
        </w:rPr>
        <w:t xml:space="preserve"> </w:t>
      </w:r>
      <w:r w:rsidRPr="004E7E51">
        <w:rPr>
          <w:szCs w:val="20"/>
        </w:rPr>
        <w:t>εταιρείας ή το πρακτικό του διοικητικού συμβουλίου πρέπει να</w:t>
      </w:r>
      <w:r>
        <w:rPr>
          <w:szCs w:val="20"/>
        </w:rPr>
        <w:t xml:space="preserve"> </w:t>
      </w:r>
      <w:r w:rsidRPr="004E7E51">
        <w:rPr>
          <w:szCs w:val="20"/>
        </w:rPr>
        <w:t>αναφέρουν και τις ειδικές περιστάσεις καταβολής του δευτέρου</w:t>
      </w:r>
      <w:r>
        <w:rPr>
          <w:szCs w:val="20"/>
        </w:rPr>
        <w:t xml:space="preserve"> </w:t>
      </w:r>
      <w:r w:rsidRPr="004E7E51">
        <w:rPr>
          <w:szCs w:val="20"/>
        </w:rPr>
        <w:t xml:space="preserve">εδαφίου της παραγράφου </w:t>
      </w:r>
      <w:r>
        <w:rPr>
          <w:szCs w:val="20"/>
        </w:rPr>
        <w:t>6.</w:t>
      </w:r>
      <w:r w:rsidRPr="004E7E51">
        <w:rPr>
          <w:szCs w:val="20"/>
        </w:rPr>
        <w:t>3 ή ότι η καταβολή έγινε με</w:t>
      </w:r>
      <w:r>
        <w:rPr>
          <w:szCs w:val="20"/>
        </w:rPr>
        <w:t xml:space="preserve"> </w:t>
      </w:r>
      <w:r w:rsidRPr="004E7E51">
        <w:rPr>
          <w:szCs w:val="20"/>
        </w:rPr>
        <w:t xml:space="preserve">συμψηφισμό, σύμφωνα με την παράγραφο </w:t>
      </w:r>
      <w:r>
        <w:rPr>
          <w:szCs w:val="20"/>
        </w:rPr>
        <w:t>6.</w:t>
      </w:r>
      <w:r w:rsidRPr="004E7E51">
        <w:rPr>
          <w:szCs w:val="20"/>
        </w:rPr>
        <w:t>4. Επί εισφορών σε</w:t>
      </w:r>
      <w:r>
        <w:rPr>
          <w:szCs w:val="20"/>
        </w:rPr>
        <w:t xml:space="preserve"> </w:t>
      </w:r>
      <w:r w:rsidRPr="004E7E51">
        <w:rPr>
          <w:szCs w:val="20"/>
        </w:rPr>
        <w:t>χρήμα που καταβάλλονται στον ειδικό τραπεζικό λογαριασμό</w:t>
      </w:r>
      <w:r>
        <w:rPr>
          <w:szCs w:val="20"/>
        </w:rPr>
        <w:t xml:space="preserve"> </w:t>
      </w:r>
      <w:r w:rsidRPr="004E7E51">
        <w:rPr>
          <w:szCs w:val="20"/>
        </w:rPr>
        <w:t xml:space="preserve">της παραγράφου </w:t>
      </w:r>
      <w:r>
        <w:rPr>
          <w:szCs w:val="20"/>
        </w:rPr>
        <w:t>6.</w:t>
      </w:r>
      <w:r w:rsidRPr="004E7E51">
        <w:rPr>
          <w:szCs w:val="20"/>
        </w:rPr>
        <w:t>3, τόσο η έκθεση του ορκωτού ελεγκτή</w:t>
      </w:r>
      <w:r>
        <w:rPr>
          <w:szCs w:val="20"/>
        </w:rPr>
        <w:t xml:space="preserve"> </w:t>
      </w:r>
      <w:r w:rsidRPr="004E7E51">
        <w:rPr>
          <w:szCs w:val="20"/>
        </w:rPr>
        <w:t>λογιστή ή της ελεγκτικής εταιρείας όσο και το πρακτικό του</w:t>
      </w:r>
      <w:r>
        <w:rPr>
          <w:szCs w:val="20"/>
        </w:rPr>
        <w:t xml:space="preserve"> </w:t>
      </w:r>
      <w:r w:rsidRPr="004E7E51">
        <w:rPr>
          <w:szCs w:val="20"/>
        </w:rPr>
        <w:t>διοικητικού συμβουλίου πρέπει να στηρίζονται σε απόσπασμα</w:t>
      </w:r>
      <w:r>
        <w:rPr>
          <w:szCs w:val="20"/>
        </w:rPr>
        <w:t xml:space="preserve"> </w:t>
      </w:r>
      <w:r w:rsidRPr="004E7E51">
        <w:rPr>
          <w:szCs w:val="20"/>
        </w:rPr>
        <w:t>κίνησης του λογαριασμού αυτού, χορηγούμενο από το</w:t>
      </w:r>
      <w:r>
        <w:rPr>
          <w:szCs w:val="20"/>
        </w:rPr>
        <w:t xml:space="preserve"> </w:t>
      </w:r>
      <w:r w:rsidRPr="004E7E51">
        <w:rPr>
          <w:szCs w:val="20"/>
        </w:rPr>
        <w:t>πιστωτικό ίδρυμα. Το απόσπασμα αυτό θα πρέπει να</w:t>
      </w:r>
      <w:r>
        <w:rPr>
          <w:szCs w:val="20"/>
        </w:rPr>
        <w:t xml:space="preserve"> </w:t>
      </w:r>
      <w:r w:rsidRPr="004E7E51">
        <w:rPr>
          <w:szCs w:val="20"/>
        </w:rPr>
        <w:t>επισυνάπτεται στην παραπάνω έκθεση ή πρακτικό. Η έκθεση</w:t>
      </w:r>
      <w:r>
        <w:rPr>
          <w:szCs w:val="20"/>
        </w:rPr>
        <w:t xml:space="preserve"> </w:t>
      </w:r>
      <w:r w:rsidRPr="004E7E51">
        <w:rPr>
          <w:szCs w:val="20"/>
        </w:rPr>
        <w:t>και το πρακτικό υποβάλλονται σε δημοσιότητα.</w:t>
      </w:r>
      <w:r>
        <w:rPr>
          <w:szCs w:val="20"/>
        </w:rPr>
        <w:t xml:space="preserve"> </w:t>
      </w:r>
    </w:p>
    <w:p w14:paraId="711A9BB4" w14:textId="7C23A7DB" w:rsidR="004E7E51" w:rsidRPr="004E7E51" w:rsidRDefault="004E7E51" w:rsidP="004E7E51">
      <w:pPr>
        <w:spacing w:line="360" w:lineRule="auto"/>
        <w:ind w:left="-284" w:right="-341"/>
        <w:jc w:val="both"/>
        <w:rPr>
          <w:szCs w:val="20"/>
        </w:rPr>
      </w:pPr>
      <w:r w:rsidRPr="004E7E51">
        <w:rPr>
          <w:b/>
          <w:bCs/>
          <w:szCs w:val="20"/>
        </w:rPr>
        <w:t>6.8.</w:t>
      </w:r>
      <w:r w:rsidRPr="004E7E51">
        <w:rPr>
          <w:szCs w:val="20"/>
        </w:rPr>
        <w:t xml:space="preserve"> Σε περίπτωση μη εμπρόθεσμης καταβολής του κεφαλαίου</w:t>
      </w:r>
      <w:r>
        <w:rPr>
          <w:szCs w:val="20"/>
        </w:rPr>
        <w:t xml:space="preserve"> </w:t>
      </w:r>
      <w:r w:rsidRPr="004E7E51">
        <w:rPr>
          <w:szCs w:val="20"/>
        </w:rPr>
        <w:t>εφαρμόζονται αναλογικά οι παράγραφοι 5 και 6 του άρθρου 21</w:t>
      </w:r>
      <w:r>
        <w:rPr>
          <w:szCs w:val="20"/>
        </w:rPr>
        <w:t xml:space="preserve"> του Ν. 4548/2018</w:t>
      </w:r>
      <w:r w:rsidRPr="004E7E51">
        <w:rPr>
          <w:szCs w:val="20"/>
        </w:rPr>
        <w:t>.</w:t>
      </w:r>
    </w:p>
    <w:p w14:paraId="08A1A28F" w14:textId="016C05B4" w:rsidR="006D584F" w:rsidRPr="00D92F7A" w:rsidRDefault="004E7E51" w:rsidP="004E7E51">
      <w:pPr>
        <w:spacing w:line="360" w:lineRule="auto"/>
        <w:ind w:left="-284" w:right="-341"/>
        <w:jc w:val="both"/>
        <w:rPr>
          <w:szCs w:val="20"/>
        </w:rPr>
      </w:pPr>
      <w:r w:rsidRPr="004E7E51">
        <w:rPr>
          <w:b/>
          <w:bCs/>
          <w:szCs w:val="20"/>
        </w:rPr>
        <w:t>6.9.</w:t>
      </w:r>
      <w:r w:rsidRPr="004E7E51">
        <w:rPr>
          <w:szCs w:val="20"/>
        </w:rPr>
        <w:t xml:space="preserve"> Ο ορκωτός ελεγκτής λογιστής ή η ελεγκτική εταιρεία που</w:t>
      </w:r>
      <w:r>
        <w:rPr>
          <w:szCs w:val="20"/>
        </w:rPr>
        <w:t xml:space="preserve"> </w:t>
      </w:r>
      <w:r w:rsidRPr="004E7E51">
        <w:rPr>
          <w:szCs w:val="20"/>
        </w:rPr>
        <w:t>πιστοποιούν την καταβολή του κεφαλαίου, σύμφωνα με το</w:t>
      </w:r>
      <w:r>
        <w:rPr>
          <w:szCs w:val="20"/>
        </w:rPr>
        <w:t xml:space="preserve"> </w:t>
      </w:r>
      <w:r w:rsidRPr="004E7E51">
        <w:rPr>
          <w:szCs w:val="20"/>
        </w:rPr>
        <w:t>παρόν άρθρο, δεν μπορεί να διενεργούν και τον τακτικό έλεγχο</w:t>
      </w:r>
      <w:r>
        <w:rPr>
          <w:szCs w:val="20"/>
        </w:rPr>
        <w:t xml:space="preserve"> </w:t>
      </w:r>
      <w:r w:rsidRPr="004E7E51">
        <w:rPr>
          <w:szCs w:val="20"/>
        </w:rPr>
        <w:t>της εταιρείας. Επίσης ο ορκωτός ελεγκτής λογιστής δεν μπορεί</w:t>
      </w:r>
      <w:r>
        <w:rPr>
          <w:szCs w:val="20"/>
        </w:rPr>
        <w:t xml:space="preserve"> </w:t>
      </w:r>
      <w:r w:rsidRPr="004E7E51">
        <w:rPr>
          <w:szCs w:val="20"/>
        </w:rPr>
        <w:t>να ανήκει σε ελεγκτική εταιρεία που διενεργεί τον έλεγχο αυτόν.</w:t>
      </w:r>
    </w:p>
    <w:p w14:paraId="47E5E0A8" w14:textId="7735E407" w:rsidR="00E430BA" w:rsidRDefault="00E430BA">
      <w:pPr>
        <w:spacing w:line="360" w:lineRule="auto"/>
        <w:jc w:val="center"/>
        <w:rPr>
          <w:b/>
          <w:bCs/>
          <w:szCs w:val="20"/>
        </w:rPr>
      </w:pPr>
    </w:p>
    <w:p w14:paraId="6979D8BA" w14:textId="77777777" w:rsidR="00E430BA" w:rsidRDefault="00E430BA">
      <w:pPr>
        <w:spacing w:line="360" w:lineRule="auto"/>
        <w:jc w:val="center"/>
        <w:rPr>
          <w:b/>
          <w:bCs/>
          <w:szCs w:val="20"/>
        </w:rPr>
      </w:pPr>
    </w:p>
    <w:p w14:paraId="6D94F4E6" w14:textId="4A5DB2C3" w:rsidR="00EC2ACF" w:rsidRPr="00AE2958" w:rsidRDefault="00990E25">
      <w:pPr>
        <w:spacing w:line="360" w:lineRule="auto"/>
        <w:jc w:val="center"/>
        <w:rPr>
          <w:b/>
          <w:bCs/>
          <w:szCs w:val="20"/>
        </w:rPr>
      </w:pPr>
      <w:r w:rsidRPr="00AE2958">
        <w:rPr>
          <w:b/>
          <w:bCs/>
          <w:szCs w:val="20"/>
        </w:rPr>
        <w:lastRenderedPageBreak/>
        <w:t xml:space="preserve">ΑΡΘΡΟ  </w:t>
      </w:r>
      <w:r w:rsidR="00D92F7A">
        <w:rPr>
          <w:b/>
          <w:bCs/>
          <w:szCs w:val="20"/>
        </w:rPr>
        <w:t>7</w:t>
      </w:r>
    </w:p>
    <w:p w14:paraId="068413BE" w14:textId="079FB364" w:rsidR="00EC2ACF" w:rsidRPr="00AE2958" w:rsidRDefault="00990E25">
      <w:pPr>
        <w:spacing w:line="360" w:lineRule="auto"/>
        <w:jc w:val="center"/>
        <w:rPr>
          <w:b/>
          <w:bCs/>
          <w:szCs w:val="20"/>
        </w:rPr>
      </w:pPr>
      <w:r w:rsidRPr="00AE2958">
        <w:rPr>
          <w:b/>
          <w:bCs/>
          <w:szCs w:val="20"/>
        </w:rPr>
        <w:t xml:space="preserve">ΑΥΞΗΣΗ ΜΕΤΟΧΙΚΟΥ ΚΕΦΑΛΑΙΟΥ </w:t>
      </w:r>
    </w:p>
    <w:p w14:paraId="13F620FD" w14:textId="158918B3" w:rsidR="00EC2ACF" w:rsidRPr="00AE2958" w:rsidRDefault="0074175D" w:rsidP="003A49E3">
      <w:pPr>
        <w:spacing w:line="360" w:lineRule="auto"/>
        <w:ind w:left="-284"/>
        <w:jc w:val="both"/>
        <w:rPr>
          <w:szCs w:val="20"/>
        </w:rPr>
      </w:pPr>
      <w:r>
        <w:rPr>
          <w:b/>
          <w:bCs/>
          <w:szCs w:val="20"/>
        </w:rPr>
        <w:t>7</w:t>
      </w:r>
      <w:r w:rsidR="00990E25" w:rsidRPr="009B483E">
        <w:rPr>
          <w:b/>
          <w:bCs/>
          <w:szCs w:val="20"/>
        </w:rPr>
        <w:t>.1.</w:t>
      </w:r>
      <w:r w:rsidR="00990E25" w:rsidRPr="00AE2958">
        <w:rPr>
          <w:szCs w:val="20"/>
        </w:rPr>
        <w:t xml:space="preserve"> Κατά τη διάρκεια της πρώτης πενταετίας από τη σύσταση της εταιρείας, το Διοικητικό Συμβούλιο έχει το δικαίωμα με απόφασή του που λαμβάνεται με πλειοψηφία των δύο τρίτων (2/3) του συνόλου των μελών του να αυξάνει το μετοχικό κεφάλαιο της εταιρείας μερικά ή ολικά με την έκδοση νέων μετοχών, για ποσό που δεν μπορεί να υπερβεί το </w:t>
      </w:r>
      <w:r w:rsidR="003F65A5">
        <w:rPr>
          <w:szCs w:val="20"/>
        </w:rPr>
        <w:t xml:space="preserve">τριπλάσιο του </w:t>
      </w:r>
      <w:r w:rsidR="00990E25" w:rsidRPr="00AE2958">
        <w:rPr>
          <w:szCs w:val="20"/>
        </w:rPr>
        <w:t>αρχικ</w:t>
      </w:r>
      <w:r w:rsidR="003F65A5">
        <w:rPr>
          <w:szCs w:val="20"/>
        </w:rPr>
        <w:t>ού</w:t>
      </w:r>
      <w:r w:rsidR="00990E25" w:rsidRPr="00AE2958">
        <w:rPr>
          <w:szCs w:val="20"/>
        </w:rPr>
        <w:t xml:space="preserve"> μετοχικ</w:t>
      </w:r>
      <w:r w:rsidR="003F65A5">
        <w:rPr>
          <w:szCs w:val="20"/>
        </w:rPr>
        <w:t>ού</w:t>
      </w:r>
      <w:r w:rsidR="00990E25" w:rsidRPr="00AE2958">
        <w:rPr>
          <w:szCs w:val="20"/>
        </w:rPr>
        <w:t xml:space="preserve"> κεφ</w:t>
      </w:r>
      <w:r w:rsidR="003F65A5">
        <w:rPr>
          <w:szCs w:val="20"/>
        </w:rPr>
        <w:t>α</w:t>
      </w:r>
      <w:r w:rsidR="00990E25" w:rsidRPr="00AE2958">
        <w:rPr>
          <w:szCs w:val="20"/>
        </w:rPr>
        <w:t>λα</w:t>
      </w:r>
      <w:r w:rsidR="003F65A5">
        <w:rPr>
          <w:szCs w:val="20"/>
        </w:rPr>
        <w:t>ίου</w:t>
      </w:r>
      <w:r w:rsidR="00990E25" w:rsidRPr="00AE2958">
        <w:rPr>
          <w:szCs w:val="20"/>
        </w:rPr>
        <w:t>.</w:t>
      </w:r>
    </w:p>
    <w:p w14:paraId="645C4FE4" w14:textId="1C532E94" w:rsidR="00EC2ACF" w:rsidRPr="00AE2958" w:rsidRDefault="00990E25" w:rsidP="003A49E3">
      <w:pPr>
        <w:spacing w:line="360" w:lineRule="auto"/>
        <w:ind w:left="-284"/>
        <w:jc w:val="both"/>
        <w:rPr>
          <w:szCs w:val="20"/>
        </w:rPr>
      </w:pPr>
      <w:r w:rsidRPr="00AE2958">
        <w:rPr>
          <w:szCs w:val="20"/>
        </w:rPr>
        <w:t xml:space="preserve">Η πιο πάνω εξουσία μπορεί να εκχωρείται στο Διοικητικό Συμβούλιο και με απόφαση της Γενικής Συνέλευσης, </w:t>
      </w:r>
      <w:r w:rsidR="003F65A5">
        <w:rPr>
          <w:szCs w:val="20"/>
        </w:rPr>
        <w:t xml:space="preserve">για χρονικό διάστημα που δεν υπερβαίνει την πενταετία, </w:t>
      </w:r>
      <w:r w:rsidRPr="00AE2958">
        <w:rPr>
          <w:szCs w:val="20"/>
        </w:rPr>
        <w:t xml:space="preserve">η οποία υπόκειται στις διατυπώσεις δημοσιότητας του άρθρου </w:t>
      </w:r>
      <w:r w:rsidR="00213878">
        <w:rPr>
          <w:szCs w:val="20"/>
        </w:rPr>
        <w:t>13</w:t>
      </w:r>
      <w:r w:rsidR="00213878" w:rsidRPr="00AE2958">
        <w:rPr>
          <w:szCs w:val="20"/>
        </w:rPr>
        <w:t xml:space="preserve"> </w:t>
      </w:r>
      <w:r w:rsidRPr="00AE2958">
        <w:rPr>
          <w:szCs w:val="20"/>
        </w:rPr>
        <w:t xml:space="preserve">του Ν. </w:t>
      </w:r>
      <w:r w:rsidR="00213878">
        <w:rPr>
          <w:szCs w:val="20"/>
        </w:rPr>
        <w:t>4548</w:t>
      </w:r>
      <w:r w:rsidRPr="00AE2958">
        <w:rPr>
          <w:szCs w:val="20"/>
        </w:rPr>
        <w:t>/</w:t>
      </w:r>
      <w:r w:rsidR="00213878">
        <w:rPr>
          <w:szCs w:val="20"/>
        </w:rPr>
        <w:t>2018</w:t>
      </w:r>
      <w:r w:rsidRPr="00AE2958">
        <w:rPr>
          <w:szCs w:val="20"/>
        </w:rPr>
        <w:t xml:space="preserve">. Στην περίπτωση αυτή, το μετοχικό κεφάλαιο μπορεί να αυξάνεται </w:t>
      </w:r>
      <w:r w:rsidR="003F65A5">
        <w:rPr>
          <w:szCs w:val="20"/>
        </w:rPr>
        <w:t>κατά</w:t>
      </w:r>
      <w:r w:rsidRPr="00AE2958">
        <w:rPr>
          <w:szCs w:val="20"/>
        </w:rPr>
        <w:t xml:space="preserve"> ποσό </w:t>
      </w:r>
      <w:r w:rsidR="003F65A5">
        <w:rPr>
          <w:szCs w:val="20"/>
        </w:rPr>
        <w:t xml:space="preserve">που δεν μπορεί να υπερβεί το τριπλάσιο </w:t>
      </w:r>
      <w:r w:rsidRPr="00AE2958">
        <w:rPr>
          <w:szCs w:val="20"/>
        </w:rPr>
        <w:t>του κεφαλαίου</w:t>
      </w:r>
      <w:r w:rsidR="003F65A5">
        <w:rPr>
          <w:szCs w:val="20"/>
        </w:rPr>
        <w:t>,</w:t>
      </w:r>
      <w:r w:rsidRPr="00AE2958">
        <w:rPr>
          <w:szCs w:val="20"/>
        </w:rPr>
        <w:t xml:space="preserve"> που </w:t>
      </w:r>
      <w:r w:rsidR="003F65A5">
        <w:rPr>
          <w:szCs w:val="20"/>
        </w:rPr>
        <w:t>υπάρχει</w:t>
      </w:r>
      <w:r w:rsidRPr="00AE2958">
        <w:rPr>
          <w:szCs w:val="20"/>
        </w:rPr>
        <w:t xml:space="preserve"> κατά την ημερομηνία που χορηγήθηκε στο Διοικητικό Συμβούλιο η εν λόγω εξουσία</w:t>
      </w:r>
      <w:r w:rsidR="003F65A5">
        <w:rPr>
          <w:szCs w:val="20"/>
        </w:rPr>
        <w:t xml:space="preserve"> για αύξηση του κεφαλαίου</w:t>
      </w:r>
      <w:r w:rsidRPr="00AE2958">
        <w:rPr>
          <w:szCs w:val="20"/>
        </w:rPr>
        <w:t>.</w:t>
      </w:r>
    </w:p>
    <w:p w14:paraId="4471D0B1" w14:textId="3AABF03C" w:rsidR="00EC2ACF" w:rsidRPr="00AE2958" w:rsidRDefault="00990E25" w:rsidP="003A49E3">
      <w:pPr>
        <w:spacing w:line="360" w:lineRule="auto"/>
        <w:ind w:left="-284"/>
        <w:jc w:val="both"/>
        <w:rPr>
          <w:szCs w:val="20"/>
        </w:rPr>
      </w:pPr>
      <w:r w:rsidRPr="00AE2958">
        <w:rPr>
          <w:szCs w:val="20"/>
        </w:rPr>
        <w:t>Η πιο πάνω εξουσία του Διοικητικού Συμβουλίου μπορεί να ανανεώνεται από τη Γενική Συνέλευση, με απόφασή της, για χρονικό διάστημα που δεν</w:t>
      </w:r>
      <w:r w:rsidR="007127F3">
        <w:rPr>
          <w:szCs w:val="20"/>
        </w:rPr>
        <w:t xml:space="preserve"> μπορεί να</w:t>
      </w:r>
      <w:r w:rsidRPr="00AE2958">
        <w:rPr>
          <w:szCs w:val="20"/>
        </w:rPr>
        <w:t xml:space="preserve"> υπερβαίνει την πενταετία για κάθε </w:t>
      </w:r>
      <w:r w:rsidR="007127F3">
        <w:rPr>
          <w:szCs w:val="20"/>
        </w:rPr>
        <w:t xml:space="preserve">χορηγούμενη </w:t>
      </w:r>
      <w:r w:rsidRPr="00AE2958">
        <w:rPr>
          <w:szCs w:val="20"/>
        </w:rPr>
        <w:t>ανανέωση</w:t>
      </w:r>
      <w:r w:rsidR="007127F3">
        <w:rPr>
          <w:szCs w:val="20"/>
        </w:rPr>
        <w:t>.</w:t>
      </w:r>
      <w:r w:rsidRPr="00AE2958">
        <w:rPr>
          <w:szCs w:val="20"/>
        </w:rPr>
        <w:t xml:space="preserve"> </w:t>
      </w:r>
      <w:r w:rsidR="007127F3">
        <w:rPr>
          <w:szCs w:val="20"/>
        </w:rPr>
        <w:t>Η</w:t>
      </w:r>
      <w:r w:rsidRPr="00AE2958">
        <w:rPr>
          <w:szCs w:val="20"/>
        </w:rPr>
        <w:t xml:space="preserve"> ισχύς</w:t>
      </w:r>
      <w:r w:rsidR="007127F3">
        <w:rPr>
          <w:szCs w:val="20"/>
        </w:rPr>
        <w:t xml:space="preserve"> κάθε ανανέωσης</w:t>
      </w:r>
      <w:r w:rsidRPr="00AE2958">
        <w:rPr>
          <w:szCs w:val="20"/>
        </w:rPr>
        <w:t xml:space="preserve"> αρχίζει </w:t>
      </w:r>
      <w:r w:rsidR="007127F3">
        <w:rPr>
          <w:szCs w:val="20"/>
        </w:rPr>
        <w:t>από την παρέλευση της διάρκειας ισχύος της προηγούμενης</w:t>
      </w:r>
      <w:r w:rsidRPr="00AE2958">
        <w:rPr>
          <w:szCs w:val="20"/>
        </w:rPr>
        <w:t xml:space="preserve">. Η απόφαση αυτή της Γενικής Συνέλευσης υπόκειται στις διατυπώσεις δημοσιότητας του άρθρου </w:t>
      </w:r>
      <w:r w:rsidR="007127F3">
        <w:rPr>
          <w:szCs w:val="20"/>
        </w:rPr>
        <w:t>13</w:t>
      </w:r>
      <w:r w:rsidR="007127F3" w:rsidRPr="00AE2958">
        <w:rPr>
          <w:szCs w:val="20"/>
        </w:rPr>
        <w:t xml:space="preserve"> </w:t>
      </w:r>
      <w:r w:rsidRPr="00AE2958">
        <w:rPr>
          <w:szCs w:val="20"/>
        </w:rPr>
        <w:t xml:space="preserve">του Ν. </w:t>
      </w:r>
      <w:r w:rsidR="007127F3">
        <w:rPr>
          <w:szCs w:val="20"/>
        </w:rPr>
        <w:t>4548</w:t>
      </w:r>
      <w:r w:rsidRPr="00AE2958">
        <w:rPr>
          <w:szCs w:val="20"/>
        </w:rPr>
        <w:t>/</w:t>
      </w:r>
      <w:r w:rsidR="007127F3">
        <w:rPr>
          <w:szCs w:val="20"/>
        </w:rPr>
        <w:t>2018</w:t>
      </w:r>
      <w:r w:rsidRPr="00AE2958">
        <w:rPr>
          <w:szCs w:val="20"/>
        </w:rPr>
        <w:t>.</w:t>
      </w:r>
    </w:p>
    <w:p w14:paraId="5D600199" w14:textId="1F99EC17" w:rsidR="00EC2ACF" w:rsidRPr="00AE2958" w:rsidRDefault="0074175D" w:rsidP="003A49E3">
      <w:pPr>
        <w:spacing w:line="360" w:lineRule="auto"/>
        <w:ind w:left="-284"/>
        <w:jc w:val="both"/>
        <w:rPr>
          <w:szCs w:val="20"/>
        </w:rPr>
      </w:pPr>
      <w:r>
        <w:rPr>
          <w:b/>
          <w:bCs/>
          <w:szCs w:val="20"/>
        </w:rPr>
        <w:t>7</w:t>
      </w:r>
      <w:r w:rsidR="00990E25" w:rsidRPr="0024625C">
        <w:rPr>
          <w:b/>
          <w:bCs/>
          <w:szCs w:val="20"/>
        </w:rPr>
        <w:t>.2.</w:t>
      </w:r>
      <w:r w:rsidR="00990E25" w:rsidRPr="00AE2958">
        <w:rPr>
          <w:szCs w:val="20"/>
        </w:rPr>
        <w:t xml:space="preserve"> Η Γενική Συνέλευση κατά τη διάρκεια της πρώτης πενταετίας από τη σύσταση της εταιρείας, έχει το δικαίωμα με απόφασή της που λαμβάνεται σύμφωνα με τις διατάξεις περί απλής απαρτίας και πλειοψηφίας,  ν</w:t>
      </w:r>
      <w:r w:rsidR="00D40857">
        <w:rPr>
          <w:szCs w:val="20"/>
        </w:rPr>
        <w:t>α</w:t>
      </w:r>
      <w:r w:rsidR="00990E25" w:rsidRPr="00AE2958">
        <w:rPr>
          <w:szCs w:val="20"/>
        </w:rPr>
        <w:t xml:space="preserve"> αυξάνει το μετοχικό κεφάλαιο ολικά ή μερικά, με την έκδοση νέων μετοχών, συνολικά μέχρι το </w:t>
      </w:r>
      <w:r w:rsidR="009B483E">
        <w:rPr>
          <w:szCs w:val="20"/>
        </w:rPr>
        <w:t>οκταπλάσιο</w:t>
      </w:r>
      <w:r w:rsidR="009B483E" w:rsidRPr="00AE2958">
        <w:rPr>
          <w:szCs w:val="20"/>
        </w:rPr>
        <w:t xml:space="preserve"> </w:t>
      </w:r>
      <w:r w:rsidR="00990E25" w:rsidRPr="00AE2958">
        <w:rPr>
          <w:szCs w:val="20"/>
        </w:rPr>
        <w:t>του αρχικού μετοχικού κεφαλαίου.</w:t>
      </w:r>
    </w:p>
    <w:p w14:paraId="37650DAA" w14:textId="1A1861A1" w:rsidR="00EC2ACF" w:rsidRPr="00AE2958" w:rsidRDefault="0074175D" w:rsidP="003A49E3">
      <w:pPr>
        <w:spacing w:line="360" w:lineRule="auto"/>
        <w:ind w:left="-284"/>
        <w:jc w:val="both"/>
        <w:rPr>
          <w:szCs w:val="20"/>
        </w:rPr>
      </w:pPr>
      <w:r>
        <w:rPr>
          <w:b/>
          <w:bCs/>
          <w:szCs w:val="20"/>
        </w:rPr>
        <w:t>7</w:t>
      </w:r>
      <w:r w:rsidR="00990E25" w:rsidRPr="0024625C">
        <w:rPr>
          <w:b/>
          <w:bCs/>
          <w:szCs w:val="20"/>
        </w:rPr>
        <w:t>.3.</w:t>
      </w:r>
      <w:r w:rsidR="00990E25" w:rsidRPr="00AE2958">
        <w:rPr>
          <w:szCs w:val="20"/>
        </w:rPr>
        <w:t xml:space="preserve"> </w:t>
      </w:r>
      <w:r w:rsidR="006576C1">
        <w:rPr>
          <w:szCs w:val="20"/>
        </w:rPr>
        <w:t xml:space="preserve">Οι έκτακτες αυξήσεις του κεφαλαίου που αποφασίζονται σύμφωνα με τις </w:t>
      </w:r>
      <w:r w:rsidR="006576C1" w:rsidRPr="003A49E3">
        <w:rPr>
          <w:szCs w:val="20"/>
        </w:rPr>
        <w:t xml:space="preserve">παραγράφους </w:t>
      </w:r>
      <w:r w:rsidRPr="003A49E3">
        <w:rPr>
          <w:szCs w:val="20"/>
        </w:rPr>
        <w:t>7</w:t>
      </w:r>
      <w:r w:rsidR="006576C1" w:rsidRPr="003A49E3">
        <w:rPr>
          <w:szCs w:val="20"/>
        </w:rPr>
        <w:t xml:space="preserve">.1 και </w:t>
      </w:r>
      <w:r w:rsidRPr="003A49E3">
        <w:rPr>
          <w:szCs w:val="20"/>
        </w:rPr>
        <w:t>7</w:t>
      </w:r>
      <w:r w:rsidR="006576C1" w:rsidRPr="003A49E3">
        <w:rPr>
          <w:szCs w:val="20"/>
        </w:rPr>
        <w:t>.2 συνιστούν</w:t>
      </w:r>
      <w:r w:rsidR="006576C1">
        <w:rPr>
          <w:szCs w:val="20"/>
        </w:rPr>
        <w:t xml:space="preserve"> τροποποίηση του καταστατικού, δεν υπόκεινται όμως σε διοικητική έγκριση</w:t>
      </w:r>
      <w:r w:rsidR="006A70E4">
        <w:rPr>
          <w:szCs w:val="20"/>
        </w:rPr>
        <w:t>, όπου αυτή απαιτείται από τον Ν. 4548/2018</w:t>
      </w:r>
      <w:r w:rsidR="006576C1">
        <w:rPr>
          <w:szCs w:val="20"/>
        </w:rPr>
        <w:t>.</w:t>
      </w:r>
    </w:p>
    <w:p w14:paraId="3ACA0B8C" w14:textId="4EAD96F9" w:rsidR="00EC2ACF" w:rsidRDefault="0074175D" w:rsidP="003A49E3">
      <w:pPr>
        <w:spacing w:line="360" w:lineRule="auto"/>
        <w:ind w:left="-284"/>
        <w:jc w:val="both"/>
        <w:rPr>
          <w:szCs w:val="20"/>
        </w:rPr>
      </w:pPr>
      <w:r>
        <w:rPr>
          <w:b/>
          <w:bCs/>
          <w:szCs w:val="20"/>
        </w:rPr>
        <w:t>7</w:t>
      </w:r>
      <w:r w:rsidR="006576C1" w:rsidRPr="006576C1">
        <w:rPr>
          <w:b/>
          <w:bCs/>
          <w:szCs w:val="20"/>
        </w:rPr>
        <w:t>.4.</w:t>
      </w:r>
      <w:r w:rsidR="006576C1">
        <w:rPr>
          <w:szCs w:val="20"/>
        </w:rPr>
        <w:t xml:space="preserve"> </w:t>
      </w:r>
      <w:r w:rsidR="00990E25" w:rsidRPr="00AE2958">
        <w:rPr>
          <w:szCs w:val="20"/>
        </w:rPr>
        <w:t xml:space="preserve">Η </w:t>
      </w:r>
      <w:r w:rsidR="006576C1">
        <w:rPr>
          <w:szCs w:val="20"/>
        </w:rPr>
        <w:t>δυνατότητα</w:t>
      </w:r>
      <w:r w:rsidR="006576C1" w:rsidRPr="00AE2958">
        <w:rPr>
          <w:szCs w:val="20"/>
        </w:rPr>
        <w:t xml:space="preserve"> </w:t>
      </w:r>
      <w:r w:rsidR="00990E25" w:rsidRPr="00AE2958">
        <w:rPr>
          <w:szCs w:val="20"/>
        </w:rPr>
        <w:t>του Διοικητικού Συμβουλίου να αυξάνει το μετοχικό κεφάλαιο, κατά τη διάρκεια της πρώτης πενταετίας από τη σύσταση της εταιρείας, σύμφωνα με την ως άνω παρ</w:t>
      </w:r>
      <w:r w:rsidR="00990E25" w:rsidRPr="00EE0716">
        <w:rPr>
          <w:szCs w:val="20"/>
        </w:rPr>
        <w:t xml:space="preserve">. </w:t>
      </w:r>
      <w:r w:rsidRPr="003A49E3">
        <w:rPr>
          <w:szCs w:val="20"/>
        </w:rPr>
        <w:t>7</w:t>
      </w:r>
      <w:r w:rsidR="006576C1" w:rsidRPr="003A49E3">
        <w:rPr>
          <w:szCs w:val="20"/>
        </w:rPr>
        <w:t>.</w:t>
      </w:r>
      <w:r w:rsidR="00990E25" w:rsidRPr="003A49E3">
        <w:rPr>
          <w:szCs w:val="20"/>
        </w:rPr>
        <w:t xml:space="preserve">1, μπορεί να </w:t>
      </w:r>
      <w:r w:rsidR="006576C1" w:rsidRPr="003A49E3">
        <w:rPr>
          <w:szCs w:val="20"/>
        </w:rPr>
        <w:t xml:space="preserve">ασκείται </w:t>
      </w:r>
      <w:r w:rsidR="00990E25" w:rsidRPr="003A49E3">
        <w:rPr>
          <w:szCs w:val="20"/>
        </w:rPr>
        <w:t xml:space="preserve">παράλληλα με αυτήν της Γενικής Συνέλευσης κατά την παρ. </w:t>
      </w:r>
      <w:r w:rsidRPr="003A49E3">
        <w:rPr>
          <w:szCs w:val="20"/>
        </w:rPr>
        <w:t>7</w:t>
      </w:r>
      <w:r w:rsidR="006576C1" w:rsidRPr="003A49E3">
        <w:rPr>
          <w:szCs w:val="20"/>
        </w:rPr>
        <w:t>.</w:t>
      </w:r>
      <w:r w:rsidR="00990E25" w:rsidRPr="003A49E3">
        <w:rPr>
          <w:szCs w:val="20"/>
        </w:rPr>
        <w:t>2</w:t>
      </w:r>
      <w:r w:rsidR="00990E25" w:rsidRPr="00AE2958">
        <w:rPr>
          <w:szCs w:val="20"/>
        </w:rPr>
        <w:t xml:space="preserve"> του παρόντος άρθρου.</w:t>
      </w:r>
    </w:p>
    <w:p w14:paraId="667A4DC9" w14:textId="77777777" w:rsidR="00E430BA" w:rsidRDefault="00E430BA" w:rsidP="00BC288E">
      <w:pPr>
        <w:spacing w:line="360" w:lineRule="auto"/>
        <w:jc w:val="center"/>
        <w:rPr>
          <w:b/>
          <w:bCs/>
          <w:szCs w:val="20"/>
        </w:rPr>
      </w:pPr>
    </w:p>
    <w:p w14:paraId="5A2AE1BF" w14:textId="58E86512" w:rsidR="00D174A2" w:rsidRPr="00BC288E" w:rsidRDefault="00D174A2" w:rsidP="00BC288E">
      <w:pPr>
        <w:spacing w:line="360" w:lineRule="auto"/>
        <w:jc w:val="center"/>
        <w:rPr>
          <w:b/>
          <w:bCs/>
          <w:szCs w:val="20"/>
        </w:rPr>
      </w:pPr>
      <w:r w:rsidRPr="00BC288E">
        <w:rPr>
          <w:b/>
          <w:bCs/>
          <w:szCs w:val="20"/>
        </w:rPr>
        <w:t xml:space="preserve">ΑΡΘΡΟ </w:t>
      </w:r>
      <w:r w:rsidR="001F2964">
        <w:rPr>
          <w:b/>
          <w:bCs/>
          <w:szCs w:val="20"/>
        </w:rPr>
        <w:t>8</w:t>
      </w:r>
    </w:p>
    <w:p w14:paraId="5742D85F" w14:textId="10D8D785" w:rsidR="00D174A2" w:rsidRPr="00BC288E" w:rsidRDefault="006C4CFA" w:rsidP="00BC288E">
      <w:pPr>
        <w:spacing w:line="360" w:lineRule="auto"/>
        <w:jc w:val="center"/>
        <w:rPr>
          <w:b/>
          <w:bCs/>
          <w:szCs w:val="20"/>
        </w:rPr>
      </w:pPr>
      <w:r w:rsidRPr="00BC288E">
        <w:rPr>
          <w:b/>
          <w:bCs/>
          <w:szCs w:val="20"/>
        </w:rPr>
        <w:t>ΑΠΟΦΑΣΗ ΚΑΙ ΔΙΑΔΙΚΑΣΙΑ ΑΥΞΗΣΗΣ ΚΕΦΑΛΑΙΟΥ</w:t>
      </w:r>
    </w:p>
    <w:p w14:paraId="7429DD10" w14:textId="06698EE6" w:rsidR="00EC2ACF" w:rsidRPr="00AE2958" w:rsidRDefault="001F2964" w:rsidP="003A49E3">
      <w:pPr>
        <w:spacing w:line="360" w:lineRule="auto"/>
        <w:ind w:left="-284"/>
        <w:jc w:val="both"/>
        <w:rPr>
          <w:szCs w:val="20"/>
        </w:rPr>
      </w:pPr>
      <w:r>
        <w:rPr>
          <w:b/>
          <w:bCs/>
          <w:szCs w:val="20"/>
        </w:rPr>
        <w:t>8</w:t>
      </w:r>
      <w:r w:rsidR="00D174A2">
        <w:rPr>
          <w:b/>
          <w:bCs/>
          <w:szCs w:val="20"/>
        </w:rPr>
        <w:t>.1</w:t>
      </w:r>
      <w:r w:rsidR="00990E25" w:rsidRPr="00AE2958">
        <w:rPr>
          <w:szCs w:val="20"/>
        </w:rPr>
        <w:t xml:space="preserve"> Η απόφαση του αρμοδίου οργάνου της εταιρείας για αύξηση του μετοχικού κεφαλαίου, πρέπει να αναφέρει τουλάχιστον το ποσό της αύξησης του κεφαλαίου, τον τρόπο </w:t>
      </w:r>
      <w:r w:rsidR="00AD7F3F">
        <w:rPr>
          <w:szCs w:val="20"/>
        </w:rPr>
        <w:t xml:space="preserve">και την προθεσμία </w:t>
      </w:r>
      <w:r w:rsidR="00990E25" w:rsidRPr="00AE2958">
        <w:rPr>
          <w:szCs w:val="20"/>
        </w:rPr>
        <w:t xml:space="preserve">κάλυψής </w:t>
      </w:r>
      <w:r w:rsidR="00AD7F3F" w:rsidRPr="00AE2958">
        <w:rPr>
          <w:szCs w:val="20"/>
        </w:rPr>
        <w:t>τ</w:t>
      </w:r>
      <w:r w:rsidR="00AD7F3F">
        <w:rPr>
          <w:szCs w:val="20"/>
        </w:rPr>
        <w:t>ης</w:t>
      </w:r>
      <w:r w:rsidR="00990E25" w:rsidRPr="00AE2958">
        <w:rPr>
          <w:szCs w:val="20"/>
        </w:rPr>
        <w:t>, τον αριθμό και το είδος των μετοχών που θα εκδοθούν, την ονομαστική αξία και την τιμή διάθεσης αυτών.</w:t>
      </w:r>
    </w:p>
    <w:p w14:paraId="523FC321" w14:textId="1A9BC0F5" w:rsidR="00AD7F3F" w:rsidRDefault="001F2964" w:rsidP="003A49E3">
      <w:pPr>
        <w:spacing w:line="360" w:lineRule="auto"/>
        <w:ind w:left="-284"/>
        <w:jc w:val="both"/>
        <w:rPr>
          <w:szCs w:val="20"/>
        </w:rPr>
      </w:pPr>
      <w:r>
        <w:rPr>
          <w:b/>
          <w:bCs/>
          <w:szCs w:val="20"/>
        </w:rPr>
        <w:t>8</w:t>
      </w:r>
      <w:r w:rsidR="0087262A">
        <w:rPr>
          <w:b/>
          <w:bCs/>
          <w:szCs w:val="20"/>
        </w:rPr>
        <w:t>.2</w:t>
      </w:r>
      <w:r w:rsidR="00990E25" w:rsidRPr="0024625C">
        <w:rPr>
          <w:b/>
          <w:bCs/>
          <w:szCs w:val="20"/>
        </w:rPr>
        <w:t>.</w:t>
      </w:r>
      <w:r w:rsidR="00990E25" w:rsidRPr="00AE2958">
        <w:rPr>
          <w:szCs w:val="20"/>
        </w:rPr>
        <w:t xml:space="preserve"> </w:t>
      </w:r>
      <w:r w:rsidR="00AD7F3F" w:rsidRPr="00AD7F3F">
        <w:rPr>
          <w:szCs w:val="20"/>
        </w:rPr>
        <w:t>Στο πλαίσιο της τακτικής αύξησης κεφαλαίου, η γενική</w:t>
      </w:r>
      <w:r w:rsidR="00AD7F3F">
        <w:rPr>
          <w:szCs w:val="20"/>
        </w:rPr>
        <w:t xml:space="preserve"> </w:t>
      </w:r>
      <w:r w:rsidR="00AD7F3F" w:rsidRPr="00AD7F3F">
        <w:rPr>
          <w:szCs w:val="20"/>
        </w:rPr>
        <w:t>συνέλευση μπορεί με την απόφαση για την αύξηση να</w:t>
      </w:r>
      <w:r w:rsidR="00AD7F3F">
        <w:rPr>
          <w:szCs w:val="20"/>
        </w:rPr>
        <w:t xml:space="preserve"> </w:t>
      </w:r>
      <w:r w:rsidR="00AD7F3F" w:rsidRPr="00AD7F3F">
        <w:rPr>
          <w:szCs w:val="20"/>
        </w:rPr>
        <w:t>εξουσιοδοτήσει το διοικητικό συμβούλιο, όπως αυτό</w:t>
      </w:r>
      <w:r w:rsidR="00AD7F3F">
        <w:rPr>
          <w:szCs w:val="20"/>
        </w:rPr>
        <w:t xml:space="preserve"> </w:t>
      </w:r>
      <w:r w:rsidR="00AD7F3F" w:rsidRPr="00AD7F3F">
        <w:rPr>
          <w:szCs w:val="20"/>
        </w:rPr>
        <w:t>προσδιορίσει την τιμή διάθεσης των νέων μετοχών, ή, επί</w:t>
      </w:r>
      <w:r w:rsidR="00AD7F3F">
        <w:rPr>
          <w:szCs w:val="20"/>
        </w:rPr>
        <w:t xml:space="preserve"> </w:t>
      </w:r>
      <w:r w:rsidR="00AD7F3F" w:rsidRPr="00AD7F3F">
        <w:rPr>
          <w:szCs w:val="20"/>
        </w:rPr>
        <w:t>εκδόσεως προνομιούχων μετοχών με δικαίωμα απόληψης</w:t>
      </w:r>
      <w:r w:rsidR="00AD7F3F">
        <w:rPr>
          <w:szCs w:val="20"/>
        </w:rPr>
        <w:t xml:space="preserve"> </w:t>
      </w:r>
      <w:r w:rsidR="00AD7F3F" w:rsidRPr="00AD7F3F">
        <w:rPr>
          <w:szCs w:val="20"/>
        </w:rPr>
        <w:t>τόκου, το επιτόκιο και τον τρόπο υπολογισμού του. Η διάρκεια</w:t>
      </w:r>
      <w:r w:rsidR="00AD7F3F">
        <w:rPr>
          <w:szCs w:val="20"/>
        </w:rPr>
        <w:t xml:space="preserve"> </w:t>
      </w:r>
      <w:r w:rsidR="00AD7F3F" w:rsidRPr="00AD7F3F">
        <w:rPr>
          <w:szCs w:val="20"/>
        </w:rPr>
        <w:t xml:space="preserve">ισχύος της εξουσιοδότησης προσδιορίζεται </w:t>
      </w:r>
      <w:r w:rsidR="00AD7F3F" w:rsidRPr="00AD7F3F">
        <w:rPr>
          <w:szCs w:val="20"/>
        </w:rPr>
        <w:lastRenderedPageBreak/>
        <w:t>στη σχετική</w:t>
      </w:r>
      <w:r w:rsidR="00AD7F3F">
        <w:rPr>
          <w:szCs w:val="20"/>
        </w:rPr>
        <w:t xml:space="preserve"> </w:t>
      </w:r>
      <w:r w:rsidR="00AD7F3F" w:rsidRPr="00AD7F3F">
        <w:rPr>
          <w:szCs w:val="20"/>
        </w:rPr>
        <w:t>απόφαση της γενικής συνέλευσης και δεν μπορεί να υπερβεί το</w:t>
      </w:r>
      <w:r w:rsidR="00AD7F3F">
        <w:rPr>
          <w:szCs w:val="20"/>
        </w:rPr>
        <w:t xml:space="preserve"> </w:t>
      </w:r>
      <w:r w:rsidR="00AD7F3F" w:rsidRPr="00AD7F3F">
        <w:rPr>
          <w:szCs w:val="20"/>
        </w:rPr>
        <w:t>ένα (1) έτος. Εφόσον χορηγείται η ανωτέρω εξουσιοδότηση</w:t>
      </w:r>
      <w:r w:rsidR="00AD7F3F">
        <w:rPr>
          <w:szCs w:val="20"/>
        </w:rPr>
        <w:t xml:space="preserve"> </w:t>
      </w:r>
      <w:r w:rsidR="00AD7F3F" w:rsidRPr="00AD7F3F">
        <w:rPr>
          <w:szCs w:val="20"/>
        </w:rPr>
        <w:t>προς το διοικητικό συμβούλιο, η προθεσμία καταβολής του</w:t>
      </w:r>
      <w:r w:rsidR="00AD7F3F">
        <w:rPr>
          <w:szCs w:val="20"/>
        </w:rPr>
        <w:t xml:space="preserve"> </w:t>
      </w:r>
      <w:r w:rsidR="00AD7F3F" w:rsidRPr="00AD7F3F">
        <w:rPr>
          <w:szCs w:val="20"/>
        </w:rPr>
        <w:t>κεφαλαίου κατά το άρθρο 20</w:t>
      </w:r>
      <w:r w:rsidR="00AD7F3F">
        <w:rPr>
          <w:szCs w:val="20"/>
        </w:rPr>
        <w:t xml:space="preserve"> του Ν. 4548/2018</w:t>
      </w:r>
      <w:r w:rsidR="00AD7F3F" w:rsidRPr="00AD7F3F">
        <w:rPr>
          <w:szCs w:val="20"/>
        </w:rPr>
        <w:t xml:space="preserve"> αρχίζει από τη λήψη </w:t>
      </w:r>
      <w:r w:rsidR="00AD7F3F">
        <w:rPr>
          <w:szCs w:val="20"/>
        </w:rPr>
        <w:t xml:space="preserve">της </w:t>
      </w:r>
      <w:r w:rsidR="00AD7F3F" w:rsidRPr="00AD7F3F">
        <w:rPr>
          <w:szCs w:val="20"/>
        </w:rPr>
        <w:t>απόφασης του διοικητικού συμβουλίου, με την οποία</w:t>
      </w:r>
      <w:r w:rsidR="00AD7F3F">
        <w:rPr>
          <w:szCs w:val="20"/>
        </w:rPr>
        <w:t xml:space="preserve"> </w:t>
      </w:r>
      <w:r w:rsidR="00AD7F3F" w:rsidRPr="00AD7F3F">
        <w:rPr>
          <w:szCs w:val="20"/>
        </w:rPr>
        <w:t>καθορίζεται κατά περίπτωση η τιμή διάθεσης των μετοχών ή και</w:t>
      </w:r>
      <w:r w:rsidR="00AD7F3F">
        <w:rPr>
          <w:szCs w:val="20"/>
        </w:rPr>
        <w:t xml:space="preserve"> </w:t>
      </w:r>
      <w:r w:rsidR="00AD7F3F" w:rsidRPr="00AD7F3F">
        <w:rPr>
          <w:szCs w:val="20"/>
        </w:rPr>
        <w:t>το επιτόκιο ή ο τρόπος προσδιορισμού του. Η εξουσιοδότηση</w:t>
      </w:r>
      <w:r w:rsidR="00AD7F3F">
        <w:rPr>
          <w:szCs w:val="20"/>
        </w:rPr>
        <w:t xml:space="preserve"> </w:t>
      </w:r>
      <w:r w:rsidR="00AD7F3F" w:rsidRPr="00AD7F3F">
        <w:rPr>
          <w:szCs w:val="20"/>
        </w:rPr>
        <w:t>υποβάλλεται σε δημοσιότητα.</w:t>
      </w:r>
    </w:p>
    <w:p w14:paraId="05129B8A" w14:textId="4BB94709" w:rsidR="00EC2ACF" w:rsidRDefault="00EC2ACF">
      <w:pPr>
        <w:spacing w:line="360" w:lineRule="auto"/>
        <w:jc w:val="both"/>
        <w:rPr>
          <w:szCs w:val="20"/>
        </w:rPr>
      </w:pPr>
    </w:p>
    <w:p w14:paraId="24A90898" w14:textId="1C1D0833" w:rsidR="000256BA" w:rsidRDefault="001F2964" w:rsidP="000256BA">
      <w:pPr>
        <w:spacing w:line="360" w:lineRule="auto"/>
        <w:jc w:val="both"/>
        <w:rPr>
          <w:szCs w:val="20"/>
        </w:rPr>
      </w:pPr>
      <w:r>
        <w:rPr>
          <w:b/>
          <w:bCs/>
          <w:szCs w:val="20"/>
        </w:rPr>
        <w:t>8</w:t>
      </w:r>
      <w:r w:rsidR="000256BA" w:rsidRPr="00666AA7">
        <w:rPr>
          <w:b/>
          <w:bCs/>
          <w:szCs w:val="20"/>
        </w:rPr>
        <w:t>.</w:t>
      </w:r>
      <w:r w:rsidR="000256BA">
        <w:rPr>
          <w:b/>
          <w:bCs/>
          <w:szCs w:val="20"/>
        </w:rPr>
        <w:t>3</w:t>
      </w:r>
      <w:r w:rsidR="000256BA" w:rsidRPr="00666AA7">
        <w:rPr>
          <w:b/>
          <w:bCs/>
          <w:szCs w:val="20"/>
        </w:rPr>
        <w:t>.</w:t>
      </w:r>
      <w:r w:rsidR="000256BA" w:rsidRPr="00AE2958">
        <w:rPr>
          <w:szCs w:val="20"/>
        </w:rPr>
        <w:t xml:space="preserve"> </w:t>
      </w:r>
      <w:r w:rsidR="000256BA">
        <w:rPr>
          <w:szCs w:val="20"/>
        </w:rPr>
        <w:t>Σε περίπτωση</w:t>
      </w:r>
      <w:r w:rsidR="000256BA" w:rsidRPr="00AE2958">
        <w:rPr>
          <w:szCs w:val="20"/>
        </w:rPr>
        <w:t xml:space="preserve"> περισσότερ</w:t>
      </w:r>
      <w:r w:rsidR="000256BA">
        <w:rPr>
          <w:szCs w:val="20"/>
        </w:rPr>
        <w:t>ων</w:t>
      </w:r>
      <w:r w:rsidR="000256BA" w:rsidRPr="00AE2958">
        <w:rPr>
          <w:szCs w:val="20"/>
        </w:rPr>
        <w:t xml:space="preserve"> κατηγορ</w:t>
      </w:r>
      <w:r w:rsidR="000256BA">
        <w:rPr>
          <w:szCs w:val="20"/>
        </w:rPr>
        <w:t>ιών</w:t>
      </w:r>
      <w:r w:rsidR="000256BA" w:rsidRPr="00AE2958">
        <w:rPr>
          <w:szCs w:val="20"/>
        </w:rPr>
        <w:t xml:space="preserve"> μετοχών, </w:t>
      </w:r>
      <w:r w:rsidR="000256BA">
        <w:rPr>
          <w:szCs w:val="20"/>
        </w:rPr>
        <w:t>η</w:t>
      </w:r>
      <w:r w:rsidR="000256BA" w:rsidRPr="00AE2958">
        <w:rPr>
          <w:szCs w:val="20"/>
        </w:rPr>
        <w:t xml:space="preserve"> απόφαση της Γενικής Συνέλευσης που αφορά στην αύξηση του κεφαλαίου και η απόφασ</w:t>
      </w:r>
      <w:r w:rsidR="000256BA">
        <w:rPr>
          <w:szCs w:val="20"/>
        </w:rPr>
        <w:t xml:space="preserve">ή της που παρέχει </w:t>
      </w:r>
      <w:r w:rsidR="000256BA" w:rsidRPr="00AE2958">
        <w:rPr>
          <w:szCs w:val="20"/>
        </w:rPr>
        <w:t>εξουσία στο Διοικητικό Συμβούλιο για αύξηση του κεφαλαίου, υπόκει</w:t>
      </w:r>
      <w:r w:rsidR="000256BA">
        <w:rPr>
          <w:szCs w:val="20"/>
        </w:rPr>
        <w:t>ν</w:t>
      </w:r>
      <w:r w:rsidR="000256BA" w:rsidRPr="00AE2958">
        <w:rPr>
          <w:szCs w:val="20"/>
        </w:rPr>
        <w:t xml:space="preserve">ται στην έγκριση της κατηγορίας ή των κατηγοριών </w:t>
      </w:r>
      <w:r w:rsidR="000256BA">
        <w:rPr>
          <w:szCs w:val="20"/>
        </w:rPr>
        <w:t xml:space="preserve">των </w:t>
      </w:r>
      <w:r w:rsidR="000256BA" w:rsidRPr="00AE2958">
        <w:rPr>
          <w:szCs w:val="20"/>
        </w:rPr>
        <w:t>μετ</w:t>
      </w:r>
      <w:r w:rsidR="000256BA">
        <w:rPr>
          <w:szCs w:val="20"/>
        </w:rPr>
        <w:t>ό</w:t>
      </w:r>
      <w:r w:rsidR="000256BA" w:rsidRPr="00AE2958">
        <w:rPr>
          <w:szCs w:val="20"/>
        </w:rPr>
        <w:t>χ</w:t>
      </w:r>
      <w:r w:rsidR="000256BA">
        <w:rPr>
          <w:szCs w:val="20"/>
        </w:rPr>
        <w:t>ω</w:t>
      </w:r>
      <w:r w:rsidR="000256BA" w:rsidRPr="00AE2958">
        <w:rPr>
          <w:szCs w:val="20"/>
        </w:rPr>
        <w:t xml:space="preserve">ν, των οποίων τα δικαιώματα θίγονται από τις αποφάσεις αυτές. Δεν θεωρείται ότι θίγονται τα δικαιώματα αυτά, ιδίως </w:t>
      </w:r>
      <w:r w:rsidR="000256BA">
        <w:rPr>
          <w:szCs w:val="20"/>
        </w:rPr>
        <w:t>εφόσον</w:t>
      </w:r>
      <w:r w:rsidR="000256BA" w:rsidRPr="00AE2958">
        <w:rPr>
          <w:szCs w:val="20"/>
        </w:rPr>
        <w:t xml:space="preserve"> η αύξηση γίνεται χωρίς νέες εισφορές και εφόσον οι νέες μετοχές, που θα εκδοθούν ανά κατηγορία, παρέχουν τα ίδια δικαιώματα με τις αντίστοιχες παλαιές, </w:t>
      </w:r>
      <w:r w:rsidR="000256BA">
        <w:rPr>
          <w:szCs w:val="20"/>
        </w:rPr>
        <w:t>διατίθενται</w:t>
      </w:r>
      <w:r w:rsidR="000256BA" w:rsidRPr="00AE2958">
        <w:rPr>
          <w:szCs w:val="20"/>
        </w:rPr>
        <w:t xml:space="preserve"> δε στους μετόχους της αντίστοιχης κατηγορίας σε αριθμό ανάλογο με τις μετοχές που ήδη κατέχουν, ώστε να μη μεταβάλλονται τα ποσοστά συμμετοχής </w:t>
      </w:r>
      <w:r w:rsidR="000256BA">
        <w:rPr>
          <w:szCs w:val="20"/>
        </w:rPr>
        <w:t xml:space="preserve">των μετόχων </w:t>
      </w:r>
      <w:r w:rsidR="000256BA" w:rsidRPr="00AE2958">
        <w:rPr>
          <w:szCs w:val="20"/>
        </w:rPr>
        <w:t xml:space="preserve"> κάθε κατηγορίας. Η έγκριση </w:t>
      </w:r>
      <w:r w:rsidR="000256BA">
        <w:rPr>
          <w:szCs w:val="20"/>
        </w:rPr>
        <w:t xml:space="preserve">της απόφασης της γενικής συνέλευσης που αφορά </w:t>
      </w:r>
      <w:r w:rsidR="00C5416A">
        <w:rPr>
          <w:szCs w:val="20"/>
        </w:rPr>
        <w:t>σ</w:t>
      </w:r>
      <w:r w:rsidR="000256BA">
        <w:rPr>
          <w:szCs w:val="20"/>
        </w:rPr>
        <w:t xml:space="preserve">την αύξηση </w:t>
      </w:r>
      <w:r w:rsidR="000256BA" w:rsidRPr="00AE2958">
        <w:rPr>
          <w:szCs w:val="20"/>
        </w:rPr>
        <w:t xml:space="preserve">παρέχεται με απόφαση των μετόχων της κατηγορίας που θίγεται και λαμβάνεται σε ιδιαίτερη συνέλευση με </w:t>
      </w:r>
      <w:r w:rsidR="000256BA">
        <w:rPr>
          <w:szCs w:val="20"/>
        </w:rPr>
        <w:t>αυξημένη απαρτία και πλειοψηφία</w:t>
      </w:r>
      <w:r w:rsidR="000256BA" w:rsidRPr="00AE2958">
        <w:rPr>
          <w:szCs w:val="20"/>
        </w:rPr>
        <w:t>.</w:t>
      </w:r>
    </w:p>
    <w:p w14:paraId="03BB871D" w14:textId="17F4EB53" w:rsidR="000256BA" w:rsidRPr="00AE2958" w:rsidRDefault="001F2964" w:rsidP="000256BA">
      <w:pPr>
        <w:spacing w:line="360" w:lineRule="auto"/>
        <w:jc w:val="both"/>
        <w:rPr>
          <w:szCs w:val="20"/>
        </w:rPr>
      </w:pPr>
      <w:r>
        <w:rPr>
          <w:b/>
          <w:bCs/>
          <w:szCs w:val="20"/>
        </w:rPr>
        <w:t>8</w:t>
      </w:r>
      <w:r w:rsidR="000256BA" w:rsidRPr="000256BA">
        <w:rPr>
          <w:b/>
          <w:bCs/>
          <w:szCs w:val="20"/>
        </w:rPr>
        <w:t>.4</w:t>
      </w:r>
      <w:r w:rsidR="000256BA">
        <w:rPr>
          <w:b/>
          <w:bCs/>
          <w:szCs w:val="20"/>
        </w:rPr>
        <w:t>.</w:t>
      </w:r>
      <w:r w:rsidR="000256BA" w:rsidRPr="000256BA">
        <w:rPr>
          <w:b/>
          <w:bCs/>
          <w:szCs w:val="20"/>
        </w:rPr>
        <w:t xml:space="preserve"> </w:t>
      </w:r>
      <w:r w:rsidR="000256BA" w:rsidRPr="00AE2958">
        <w:rPr>
          <w:szCs w:val="20"/>
        </w:rPr>
        <w:t>Για τη σύγκληση της ιδιαίτερης συνέλευσης</w:t>
      </w:r>
      <w:r w:rsidR="000256BA">
        <w:rPr>
          <w:szCs w:val="20"/>
        </w:rPr>
        <w:t xml:space="preserve"> κατά την </w:t>
      </w:r>
      <w:r w:rsidR="000256BA" w:rsidRPr="003A49E3">
        <w:rPr>
          <w:szCs w:val="20"/>
        </w:rPr>
        <w:t xml:space="preserve">παράγραφο </w:t>
      </w:r>
      <w:r w:rsidRPr="003A49E3">
        <w:rPr>
          <w:szCs w:val="20"/>
        </w:rPr>
        <w:t>8</w:t>
      </w:r>
      <w:r w:rsidR="000256BA" w:rsidRPr="003A49E3">
        <w:rPr>
          <w:szCs w:val="20"/>
        </w:rPr>
        <w:t>.3</w:t>
      </w:r>
      <w:r w:rsidR="000256BA">
        <w:rPr>
          <w:szCs w:val="20"/>
        </w:rPr>
        <w:t xml:space="preserve"> του παρόντος</w:t>
      </w:r>
      <w:r w:rsidR="000256BA" w:rsidRPr="00AE2958">
        <w:rPr>
          <w:szCs w:val="20"/>
        </w:rPr>
        <w:t>, τη συμμετοχή σε αυτή, την παροχή πληροφοριών, την αναβολή λήψης αποφάσεων, την ψηφοφορία, καθώς και την ακύρωση των αποφάσεών της, εφαρμόζονται αναλόγως οι σχετικές διατάξεις για τη Γενική Συνέλευση των μετόχων.</w:t>
      </w:r>
    </w:p>
    <w:p w14:paraId="180F7931" w14:textId="77777777" w:rsidR="000256BA" w:rsidRDefault="000256BA">
      <w:pPr>
        <w:spacing w:line="360" w:lineRule="auto"/>
        <w:jc w:val="both"/>
        <w:rPr>
          <w:szCs w:val="20"/>
        </w:rPr>
      </w:pPr>
    </w:p>
    <w:p w14:paraId="3BD9AEB4" w14:textId="55171656" w:rsidR="000256BA" w:rsidRPr="000256BA" w:rsidRDefault="006C4CFA" w:rsidP="000256BA">
      <w:pPr>
        <w:spacing w:line="360" w:lineRule="auto"/>
        <w:jc w:val="center"/>
        <w:rPr>
          <w:b/>
          <w:bCs/>
          <w:szCs w:val="20"/>
        </w:rPr>
      </w:pPr>
      <w:r>
        <w:rPr>
          <w:b/>
          <w:bCs/>
          <w:szCs w:val="20"/>
        </w:rPr>
        <w:t>Α</w:t>
      </w:r>
      <w:r w:rsidRPr="000256BA">
        <w:rPr>
          <w:b/>
          <w:bCs/>
          <w:szCs w:val="20"/>
        </w:rPr>
        <w:t xml:space="preserve">ΡΘΡΟ </w:t>
      </w:r>
      <w:r>
        <w:rPr>
          <w:b/>
          <w:bCs/>
          <w:szCs w:val="20"/>
        </w:rPr>
        <w:t>9</w:t>
      </w:r>
    </w:p>
    <w:p w14:paraId="03B78286" w14:textId="0445C777" w:rsidR="000256BA" w:rsidRPr="000256BA" w:rsidRDefault="006C4CFA" w:rsidP="000256BA">
      <w:pPr>
        <w:spacing w:line="360" w:lineRule="auto"/>
        <w:jc w:val="center"/>
        <w:rPr>
          <w:b/>
          <w:bCs/>
          <w:szCs w:val="20"/>
        </w:rPr>
      </w:pPr>
      <w:r w:rsidRPr="000256BA">
        <w:rPr>
          <w:b/>
          <w:bCs/>
          <w:szCs w:val="20"/>
        </w:rPr>
        <w:t>ΔΙΚΑΙΩΜΑ ΠΡΟΤΙΜΗΣΗΣ</w:t>
      </w:r>
    </w:p>
    <w:p w14:paraId="35E59FD3" w14:textId="4DB51B26" w:rsidR="00EC2ACF" w:rsidRPr="00AE2958" w:rsidRDefault="001F2964" w:rsidP="001471C3">
      <w:pPr>
        <w:spacing w:line="360" w:lineRule="auto"/>
        <w:jc w:val="both"/>
        <w:rPr>
          <w:szCs w:val="20"/>
        </w:rPr>
      </w:pPr>
      <w:r>
        <w:rPr>
          <w:b/>
          <w:bCs/>
          <w:szCs w:val="20"/>
        </w:rPr>
        <w:t>9</w:t>
      </w:r>
      <w:r w:rsidR="00990E25" w:rsidRPr="0024625C">
        <w:rPr>
          <w:b/>
          <w:bCs/>
          <w:szCs w:val="20"/>
        </w:rPr>
        <w:t>.</w:t>
      </w:r>
      <w:r w:rsidR="000256BA">
        <w:rPr>
          <w:b/>
          <w:bCs/>
          <w:szCs w:val="20"/>
        </w:rPr>
        <w:t>1</w:t>
      </w:r>
      <w:r w:rsidR="00990E25" w:rsidRPr="0024625C">
        <w:rPr>
          <w:b/>
          <w:bCs/>
          <w:szCs w:val="20"/>
        </w:rPr>
        <w:t>.</w:t>
      </w:r>
      <w:r w:rsidR="00990E25" w:rsidRPr="00AE2958">
        <w:rPr>
          <w:szCs w:val="20"/>
        </w:rPr>
        <w:t xml:space="preserve"> Σε κάθε περίπτωση αύξησης του μετοχικού κεφαλαίου, που δεν γίνεται με εισφορά σε είδος</w:t>
      </w:r>
      <w:r w:rsidR="00F87C52">
        <w:rPr>
          <w:szCs w:val="20"/>
        </w:rPr>
        <w:t>, καθώς και σε περίπτωση</w:t>
      </w:r>
      <w:r w:rsidR="00990E25" w:rsidRPr="00AE2958">
        <w:rPr>
          <w:szCs w:val="20"/>
        </w:rPr>
        <w:t xml:space="preserve"> έκδοσης ομολογιών με δικαίωμα μετατροπής τους σε μετοχές, παρέχεται δικαίωμα προτίμησης σε ολόκληρο το νέο κεφάλαιο ή το ομολογιακό δάνειο, υπέρ των μετόχων </w:t>
      </w:r>
      <w:r w:rsidR="00F87C52">
        <w:rPr>
          <w:szCs w:val="20"/>
        </w:rPr>
        <w:t xml:space="preserve">που υφίστανται </w:t>
      </w:r>
      <w:r w:rsidR="00990E25" w:rsidRPr="00AE2958">
        <w:rPr>
          <w:szCs w:val="20"/>
        </w:rPr>
        <w:t xml:space="preserve">κατά τον χρόνο της έκδοσης, ανάλογα με τη συμμετοχή τους στο υφιστάμενο μετοχικό κεφάλαιο.  </w:t>
      </w:r>
      <w:r w:rsidR="001471C3">
        <w:rPr>
          <w:szCs w:val="20"/>
        </w:rPr>
        <w:t>Το ως άνω δικαίωμα προτίμησης μπορεί να ασκηθεί και σε περιπτώσεις αύξησης με εισφορές σε είδος. Εά</w:t>
      </w:r>
      <w:r w:rsidR="001471C3" w:rsidRPr="001471C3">
        <w:rPr>
          <w:szCs w:val="20"/>
        </w:rPr>
        <w:t>ν η</w:t>
      </w:r>
      <w:r w:rsidR="001471C3">
        <w:rPr>
          <w:szCs w:val="20"/>
        </w:rPr>
        <w:t xml:space="preserve"> </w:t>
      </w:r>
      <w:r w:rsidR="001471C3" w:rsidRPr="001471C3">
        <w:rPr>
          <w:szCs w:val="20"/>
        </w:rPr>
        <w:t>εταιρεία έχει ήδη εκδώσει μετοχές περισσότερων κατηγοριών,</w:t>
      </w:r>
      <w:r w:rsidR="001471C3">
        <w:rPr>
          <w:szCs w:val="20"/>
        </w:rPr>
        <w:t xml:space="preserve"> </w:t>
      </w:r>
      <w:r w:rsidR="001471C3" w:rsidRPr="001471C3">
        <w:rPr>
          <w:szCs w:val="20"/>
        </w:rPr>
        <w:t>στις οποίες τα δικαιώματα ψήφου ή συμμετοχής στα κέρδη ή</w:t>
      </w:r>
      <w:r w:rsidR="001471C3">
        <w:rPr>
          <w:szCs w:val="20"/>
        </w:rPr>
        <w:t xml:space="preserve"> </w:t>
      </w:r>
      <w:r w:rsidR="001471C3" w:rsidRPr="001471C3">
        <w:rPr>
          <w:szCs w:val="20"/>
        </w:rPr>
        <w:t>στη διανομή του προϊόντος της εκκαθάρισης είναι διαφορετικά</w:t>
      </w:r>
      <w:r w:rsidR="001471C3">
        <w:rPr>
          <w:szCs w:val="20"/>
        </w:rPr>
        <w:t xml:space="preserve"> </w:t>
      </w:r>
      <w:r w:rsidR="001471C3" w:rsidRPr="001471C3">
        <w:rPr>
          <w:szCs w:val="20"/>
        </w:rPr>
        <w:t>μεταξύ τους, είναι δυνατή η αύξηση του κεφαλαίου με μετοχές</w:t>
      </w:r>
      <w:r w:rsidR="001471C3">
        <w:rPr>
          <w:szCs w:val="20"/>
        </w:rPr>
        <w:t xml:space="preserve"> </w:t>
      </w:r>
      <w:r w:rsidR="001471C3" w:rsidRPr="001471C3">
        <w:rPr>
          <w:szCs w:val="20"/>
        </w:rPr>
        <w:t>μιας μόνο από τις κατηγορίες αυτές. Στην περίπτωση αυτή, το</w:t>
      </w:r>
      <w:r w:rsidR="001471C3">
        <w:rPr>
          <w:szCs w:val="20"/>
        </w:rPr>
        <w:t xml:space="preserve"> </w:t>
      </w:r>
      <w:r w:rsidR="001471C3" w:rsidRPr="001471C3">
        <w:rPr>
          <w:szCs w:val="20"/>
        </w:rPr>
        <w:t>δικαίωμα προτίμησης παρέχεται στους μετόχους των άλλων</w:t>
      </w:r>
      <w:r w:rsidR="001471C3">
        <w:rPr>
          <w:szCs w:val="20"/>
        </w:rPr>
        <w:t xml:space="preserve"> </w:t>
      </w:r>
      <w:r w:rsidR="001471C3" w:rsidRPr="001471C3">
        <w:rPr>
          <w:szCs w:val="20"/>
        </w:rPr>
        <w:t xml:space="preserve">κατηγοριών μόνο μετά τη μη άσκηση του δικαιώματος από </w:t>
      </w:r>
      <w:r w:rsidR="001471C3">
        <w:rPr>
          <w:szCs w:val="20"/>
        </w:rPr>
        <w:t xml:space="preserve">τους </w:t>
      </w:r>
      <w:r w:rsidR="001471C3" w:rsidRPr="001471C3">
        <w:rPr>
          <w:szCs w:val="20"/>
        </w:rPr>
        <w:t>μετόχους της κατηγορίας, στην οποία ανήκουν οι νέες μετοχές.</w:t>
      </w:r>
    </w:p>
    <w:p w14:paraId="5F3B87E2" w14:textId="659C942A" w:rsidR="006D067F" w:rsidRDefault="001F2964" w:rsidP="00D94140">
      <w:pPr>
        <w:spacing w:line="360" w:lineRule="auto"/>
        <w:jc w:val="both"/>
        <w:rPr>
          <w:szCs w:val="20"/>
        </w:rPr>
      </w:pPr>
      <w:r>
        <w:rPr>
          <w:b/>
          <w:bCs/>
          <w:szCs w:val="20"/>
        </w:rPr>
        <w:t>9</w:t>
      </w:r>
      <w:r w:rsidR="00990E25" w:rsidRPr="0024625C">
        <w:rPr>
          <w:b/>
          <w:bCs/>
          <w:szCs w:val="20"/>
        </w:rPr>
        <w:t>.</w:t>
      </w:r>
      <w:r w:rsidR="00A07A80">
        <w:rPr>
          <w:b/>
          <w:bCs/>
          <w:szCs w:val="20"/>
        </w:rPr>
        <w:t>2.</w:t>
      </w:r>
      <w:r w:rsidR="00990E25" w:rsidRPr="00AE2958">
        <w:rPr>
          <w:szCs w:val="20"/>
        </w:rPr>
        <w:t xml:space="preserve"> Το δικαίωμα προτίμησης ασκείται εντός της προθεσμίας, την οποία όρισε το όργανο της εταιρείας που αποφάσισε την αύξηση. Η προθεσμία αυτή, με την επιφύλαξη τήρησης της προθεσμίας καταβολής του κεφαλαίου, όπως ορίζεται στο άρθρο </w:t>
      </w:r>
      <w:r w:rsidR="009A1850">
        <w:rPr>
          <w:szCs w:val="20"/>
        </w:rPr>
        <w:t>20</w:t>
      </w:r>
      <w:r w:rsidR="00990E25" w:rsidRPr="00AE2958">
        <w:rPr>
          <w:szCs w:val="20"/>
        </w:rPr>
        <w:t xml:space="preserve"> του Ν. </w:t>
      </w:r>
      <w:r w:rsidR="009A1850">
        <w:rPr>
          <w:szCs w:val="20"/>
        </w:rPr>
        <w:t>4548</w:t>
      </w:r>
      <w:r w:rsidR="00990E25" w:rsidRPr="00AE2958">
        <w:rPr>
          <w:szCs w:val="20"/>
        </w:rPr>
        <w:t>/20</w:t>
      </w:r>
      <w:r w:rsidR="009A1850">
        <w:rPr>
          <w:szCs w:val="20"/>
        </w:rPr>
        <w:t>18</w:t>
      </w:r>
      <w:r w:rsidR="00990E25" w:rsidRPr="00AE2958">
        <w:rPr>
          <w:szCs w:val="20"/>
        </w:rPr>
        <w:t xml:space="preserve">, δεν </w:t>
      </w:r>
      <w:r w:rsidR="00990E25" w:rsidRPr="00AE2958">
        <w:rPr>
          <w:szCs w:val="20"/>
        </w:rPr>
        <w:lastRenderedPageBreak/>
        <w:t>μπορεί να είναι μικρότερη των δεκα</w:t>
      </w:r>
      <w:r w:rsidR="00A07A80">
        <w:rPr>
          <w:szCs w:val="20"/>
        </w:rPr>
        <w:t>τεσσάρων</w:t>
      </w:r>
      <w:r w:rsidR="00990E25" w:rsidRPr="00AE2958">
        <w:rPr>
          <w:szCs w:val="20"/>
        </w:rPr>
        <w:t xml:space="preserve"> (</w:t>
      </w:r>
      <w:r w:rsidR="00A07A80" w:rsidRPr="00AE2958">
        <w:rPr>
          <w:szCs w:val="20"/>
        </w:rPr>
        <w:t>1</w:t>
      </w:r>
      <w:r w:rsidR="00A07A80">
        <w:rPr>
          <w:szCs w:val="20"/>
        </w:rPr>
        <w:t>4</w:t>
      </w:r>
      <w:r w:rsidR="00990E25" w:rsidRPr="00AE2958">
        <w:rPr>
          <w:szCs w:val="20"/>
        </w:rPr>
        <w:t xml:space="preserve">) ημερών. Στην περίπτωση της ως </w:t>
      </w:r>
      <w:r w:rsidR="009A1850">
        <w:rPr>
          <w:szCs w:val="20"/>
        </w:rPr>
        <w:t>παραγράφου 2 του άρθρου 25 του Ν. 4548/2018</w:t>
      </w:r>
      <w:r w:rsidR="00990E25" w:rsidRPr="00AE2958">
        <w:rPr>
          <w:szCs w:val="20"/>
        </w:rPr>
        <w:t>, η προθεσμία για την άσκηση του δικαιώματος προτίμησης δεν αρχίζει πριν από τη λήψη της απόφασης του Διοικητικού Συμβουλίου για τον προσδιορισμό της τιμής διάθεσης των νέων μετοχών</w:t>
      </w:r>
      <w:r w:rsidR="009A1850">
        <w:rPr>
          <w:szCs w:val="20"/>
        </w:rPr>
        <w:t xml:space="preserve"> ή του τυχόν επιτοκίου</w:t>
      </w:r>
      <w:r w:rsidR="00990E25" w:rsidRPr="00AE2958">
        <w:rPr>
          <w:szCs w:val="20"/>
        </w:rPr>
        <w:t xml:space="preserve">. </w:t>
      </w:r>
      <w:r w:rsidR="00D94140" w:rsidRPr="00D94140">
        <w:rPr>
          <w:szCs w:val="20"/>
        </w:rPr>
        <w:t>Στην περίπτωση του τελευταίου</w:t>
      </w:r>
      <w:r w:rsidR="00D94140">
        <w:rPr>
          <w:szCs w:val="20"/>
        </w:rPr>
        <w:t xml:space="preserve"> </w:t>
      </w:r>
      <w:r w:rsidR="00D94140" w:rsidRPr="00D94140">
        <w:rPr>
          <w:szCs w:val="20"/>
        </w:rPr>
        <w:t>εδαφίου της παραγράφου 1 του παρόντος άρθρου, η</w:t>
      </w:r>
      <w:r w:rsidR="00D94140">
        <w:rPr>
          <w:szCs w:val="20"/>
        </w:rPr>
        <w:t xml:space="preserve"> </w:t>
      </w:r>
      <w:r w:rsidR="00D94140" w:rsidRPr="00D94140">
        <w:rPr>
          <w:szCs w:val="20"/>
        </w:rPr>
        <w:t>προθεσμία άσκησης του δικαιώματος από τους λοιπούς</w:t>
      </w:r>
      <w:r w:rsidR="00D94140">
        <w:rPr>
          <w:szCs w:val="20"/>
        </w:rPr>
        <w:t xml:space="preserve"> </w:t>
      </w:r>
      <w:r w:rsidR="00D94140" w:rsidRPr="00D94140">
        <w:rPr>
          <w:szCs w:val="20"/>
        </w:rPr>
        <w:t>μετόχους ορίζεται, ομοίως, από το όργανο της εταιρείας που</w:t>
      </w:r>
      <w:r w:rsidR="00D94140">
        <w:rPr>
          <w:szCs w:val="20"/>
        </w:rPr>
        <w:t xml:space="preserve"> </w:t>
      </w:r>
      <w:r w:rsidR="00D94140" w:rsidRPr="00D94140">
        <w:rPr>
          <w:szCs w:val="20"/>
        </w:rPr>
        <w:t>αποφάσισε την αύξηση. Η προθεσμία αυτή δεν μπορεί να είναι</w:t>
      </w:r>
      <w:r w:rsidR="00D94140">
        <w:rPr>
          <w:szCs w:val="20"/>
        </w:rPr>
        <w:t xml:space="preserve"> </w:t>
      </w:r>
      <w:r w:rsidR="00D94140" w:rsidRPr="00D94140">
        <w:rPr>
          <w:szCs w:val="20"/>
        </w:rPr>
        <w:t>μικρότερη των δέκα (10) ημερών και αρχίζει από την επομένη</w:t>
      </w:r>
      <w:r w:rsidR="00D94140">
        <w:rPr>
          <w:szCs w:val="20"/>
        </w:rPr>
        <w:t xml:space="preserve"> </w:t>
      </w:r>
      <w:r w:rsidR="00D94140" w:rsidRPr="00D94140">
        <w:rPr>
          <w:szCs w:val="20"/>
        </w:rPr>
        <w:t xml:space="preserve">της ημέρας, κατά την οποία λήγει η προθεσμία για </w:t>
      </w:r>
      <w:r w:rsidR="00D94140">
        <w:rPr>
          <w:szCs w:val="20"/>
        </w:rPr>
        <w:t xml:space="preserve">τους </w:t>
      </w:r>
      <w:r w:rsidR="00D94140" w:rsidRPr="00D94140">
        <w:rPr>
          <w:szCs w:val="20"/>
        </w:rPr>
        <w:t>μετόχους της κατηγορίας στην οποία ανήκουν οι νέες μετοχές.</w:t>
      </w:r>
    </w:p>
    <w:p w14:paraId="12597FAA" w14:textId="6D16B9E2" w:rsidR="00B1522C" w:rsidRPr="00AE2958" w:rsidRDefault="001F2964" w:rsidP="00B1522C">
      <w:pPr>
        <w:spacing w:line="360" w:lineRule="auto"/>
        <w:jc w:val="both"/>
        <w:rPr>
          <w:szCs w:val="20"/>
        </w:rPr>
      </w:pPr>
      <w:r>
        <w:rPr>
          <w:b/>
          <w:bCs/>
          <w:szCs w:val="20"/>
        </w:rPr>
        <w:t>9</w:t>
      </w:r>
      <w:r w:rsidR="00B1522C" w:rsidRPr="00B1522C">
        <w:rPr>
          <w:b/>
          <w:bCs/>
          <w:szCs w:val="20"/>
        </w:rPr>
        <w:t>.3.</w:t>
      </w:r>
      <w:r w:rsidR="00B1522C">
        <w:rPr>
          <w:szCs w:val="20"/>
        </w:rPr>
        <w:t xml:space="preserve"> </w:t>
      </w:r>
      <w:r w:rsidR="00B1522C" w:rsidRPr="00AE2958">
        <w:rPr>
          <w:szCs w:val="20"/>
        </w:rPr>
        <w:t xml:space="preserve">Σε περίπτωση κατά την οποία το όργανο της εταιρείας που αποφάσισε την αύξηση του μετοχικού κεφαλαίου παρέλειψε να ορίσει την προθεσμία για την άσκηση του δικαιώματος προτίμησης, την προθεσμία αυτή, ορίζει με απόφασή του το Διοικητικό Συμβούλιο εντός των χρονικών ορίων που προβλέπονται από το άρθρο </w:t>
      </w:r>
      <w:r w:rsidR="00B1522C">
        <w:rPr>
          <w:szCs w:val="20"/>
        </w:rPr>
        <w:t>20</w:t>
      </w:r>
      <w:r w:rsidR="00B1522C" w:rsidRPr="00AE2958">
        <w:rPr>
          <w:szCs w:val="20"/>
        </w:rPr>
        <w:t xml:space="preserve"> του Ν. </w:t>
      </w:r>
      <w:r w:rsidR="00B1522C">
        <w:rPr>
          <w:szCs w:val="20"/>
        </w:rPr>
        <w:t>4548</w:t>
      </w:r>
      <w:r w:rsidR="00B1522C" w:rsidRPr="00AE2958">
        <w:rPr>
          <w:szCs w:val="20"/>
        </w:rPr>
        <w:t>/20</w:t>
      </w:r>
      <w:r w:rsidR="00B1522C">
        <w:rPr>
          <w:szCs w:val="20"/>
        </w:rPr>
        <w:t>18</w:t>
      </w:r>
      <w:r w:rsidR="00B1522C" w:rsidRPr="00AE2958">
        <w:rPr>
          <w:szCs w:val="20"/>
        </w:rPr>
        <w:t>.</w:t>
      </w:r>
    </w:p>
    <w:p w14:paraId="2C4FC1BA" w14:textId="42ED0738" w:rsidR="009A1850" w:rsidRDefault="001F2964" w:rsidP="009A1850">
      <w:pPr>
        <w:spacing w:line="360" w:lineRule="auto"/>
        <w:jc w:val="both"/>
        <w:rPr>
          <w:szCs w:val="20"/>
        </w:rPr>
      </w:pPr>
      <w:r>
        <w:rPr>
          <w:b/>
          <w:bCs/>
          <w:szCs w:val="20"/>
        </w:rPr>
        <w:t>9</w:t>
      </w:r>
      <w:r w:rsidR="00B1522C" w:rsidRPr="00B1522C">
        <w:rPr>
          <w:b/>
          <w:bCs/>
          <w:szCs w:val="20"/>
        </w:rPr>
        <w:t>.4.</w:t>
      </w:r>
      <w:r w:rsidR="00B1522C">
        <w:rPr>
          <w:szCs w:val="20"/>
        </w:rPr>
        <w:t xml:space="preserve"> </w:t>
      </w:r>
      <w:r w:rsidR="00990E25" w:rsidRPr="00AE2958">
        <w:rPr>
          <w:szCs w:val="20"/>
        </w:rPr>
        <w:t xml:space="preserve">Μετά το τέλος των ανωτέρω προθεσμιών, οι μετοχές που δεν έχουν αναληφθεί, σύμφωνα με τα παραπάνω, διατίθενται από το Διοικητικό Συμβούλιο της εταιρείας </w:t>
      </w:r>
      <w:r w:rsidR="009A1850">
        <w:rPr>
          <w:szCs w:val="20"/>
        </w:rPr>
        <w:t>κατά την κρίση του</w:t>
      </w:r>
      <w:r w:rsidR="009A1850" w:rsidRPr="00AE2958">
        <w:rPr>
          <w:szCs w:val="20"/>
        </w:rPr>
        <w:t xml:space="preserve"> </w:t>
      </w:r>
      <w:r w:rsidR="00990E25" w:rsidRPr="00AE2958">
        <w:rPr>
          <w:szCs w:val="20"/>
        </w:rPr>
        <w:t xml:space="preserve">σε τιμή όχι κατώτερη της τιμής που καταβάλλουν οι υφιστάμενοι μέτοχοι. </w:t>
      </w:r>
      <w:r w:rsidR="009A1850" w:rsidRPr="009A1850">
        <w:rPr>
          <w:szCs w:val="20"/>
        </w:rPr>
        <w:t>Το καταστατικό ή το όργανο που αποφάσισε την</w:t>
      </w:r>
      <w:r w:rsidR="009A1850">
        <w:rPr>
          <w:szCs w:val="20"/>
        </w:rPr>
        <w:t xml:space="preserve"> </w:t>
      </w:r>
      <w:r w:rsidR="009A1850" w:rsidRPr="009A1850">
        <w:rPr>
          <w:szCs w:val="20"/>
        </w:rPr>
        <w:t xml:space="preserve">αύξηση και πάντως το διοικητικό συμβούλιο που διαθέτει </w:t>
      </w:r>
      <w:r w:rsidR="009A1850">
        <w:rPr>
          <w:szCs w:val="20"/>
        </w:rPr>
        <w:t xml:space="preserve">τις </w:t>
      </w:r>
      <w:r w:rsidR="009A1850" w:rsidRPr="009A1850">
        <w:rPr>
          <w:szCs w:val="20"/>
        </w:rPr>
        <w:t>μετοχές που απέμειναν, σύμφωνα με το προηγούμενο εδάφιο,</w:t>
      </w:r>
      <w:r w:rsidR="009A1850">
        <w:rPr>
          <w:szCs w:val="20"/>
        </w:rPr>
        <w:t xml:space="preserve"> </w:t>
      </w:r>
      <w:r w:rsidR="009A1850" w:rsidRPr="009A1850">
        <w:rPr>
          <w:szCs w:val="20"/>
        </w:rPr>
        <w:t>μπορεί να δίνουν προτεραιότητα στους μετόχους, που άσκησαν</w:t>
      </w:r>
      <w:r w:rsidR="009A1850">
        <w:rPr>
          <w:szCs w:val="20"/>
        </w:rPr>
        <w:t xml:space="preserve"> </w:t>
      </w:r>
      <w:r w:rsidR="009A1850" w:rsidRPr="009A1850">
        <w:rPr>
          <w:szCs w:val="20"/>
        </w:rPr>
        <w:t>ήδη το δικαίωμα προτίμησης,</w:t>
      </w:r>
      <w:r w:rsidR="009A1850">
        <w:rPr>
          <w:szCs w:val="20"/>
        </w:rPr>
        <w:t xml:space="preserve"> </w:t>
      </w:r>
      <w:r w:rsidR="009A1850" w:rsidRPr="009A1850">
        <w:rPr>
          <w:szCs w:val="20"/>
        </w:rPr>
        <w:t>καθώς και σε άλλα πρόσωπα που</w:t>
      </w:r>
      <w:r w:rsidR="009A1850">
        <w:rPr>
          <w:szCs w:val="20"/>
        </w:rPr>
        <w:t xml:space="preserve"> </w:t>
      </w:r>
      <w:r w:rsidR="009A1850" w:rsidRPr="009A1850">
        <w:rPr>
          <w:szCs w:val="20"/>
        </w:rPr>
        <w:t>κατέχουν εν γένει τίτλους μετατρέψιμους σε μετοχές.</w:t>
      </w:r>
    </w:p>
    <w:p w14:paraId="0D56BBDA" w14:textId="77CE69DE" w:rsidR="00EC2ACF" w:rsidRDefault="001F2964">
      <w:pPr>
        <w:spacing w:line="360" w:lineRule="auto"/>
        <w:jc w:val="both"/>
        <w:rPr>
          <w:szCs w:val="20"/>
        </w:rPr>
      </w:pPr>
      <w:r>
        <w:rPr>
          <w:b/>
          <w:bCs/>
          <w:szCs w:val="20"/>
        </w:rPr>
        <w:t>9</w:t>
      </w:r>
      <w:r w:rsidR="00990E25" w:rsidRPr="0024625C">
        <w:rPr>
          <w:b/>
          <w:bCs/>
          <w:szCs w:val="20"/>
        </w:rPr>
        <w:t>.</w:t>
      </w:r>
      <w:r w:rsidR="00B1522C">
        <w:rPr>
          <w:b/>
          <w:bCs/>
          <w:szCs w:val="20"/>
        </w:rPr>
        <w:t>5</w:t>
      </w:r>
      <w:r w:rsidR="00990E25" w:rsidRPr="0024625C">
        <w:rPr>
          <w:b/>
          <w:bCs/>
          <w:szCs w:val="20"/>
        </w:rPr>
        <w:t>.</w:t>
      </w:r>
      <w:r w:rsidR="00990E25" w:rsidRPr="00AE2958">
        <w:rPr>
          <w:szCs w:val="20"/>
        </w:rPr>
        <w:t xml:space="preserve"> Η πρόσκληση για την ενάσκηση του δικαιώματος προτίμησης, στην οποία μνημονεύεται υποχρεωτικά και η προθεσμία μέσα στην οποία πρέπει να ασκηθεί αυτό το δικαίωμα, </w:t>
      </w:r>
      <w:r w:rsidR="00F1057A">
        <w:rPr>
          <w:szCs w:val="20"/>
        </w:rPr>
        <w:t>υποβάλλεται</w:t>
      </w:r>
      <w:r w:rsidR="00F1057A" w:rsidRPr="00AE2958">
        <w:rPr>
          <w:szCs w:val="20"/>
        </w:rPr>
        <w:t xml:space="preserve"> </w:t>
      </w:r>
      <w:r w:rsidR="00990E25" w:rsidRPr="00AE2958">
        <w:rPr>
          <w:szCs w:val="20"/>
        </w:rPr>
        <w:t xml:space="preserve">με επιμέλεια της εταιρείας </w:t>
      </w:r>
      <w:r w:rsidR="00F1057A">
        <w:rPr>
          <w:szCs w:val="20"/>
        </w:rPr>
        <w:t>σε δημοσιότητα</w:t>
      </w:r>
      <w:r w:rsidR="00990E25" w:rsidRPr="00AE2958">
        <w:rPr>
          <w:szCs w:val="20"/>
        </w:rPr>
        <w:t>. Με την επιφύλαξη της παρ</w:t>
      </w:r>
      <w:r w:rsidR="00F1057A">
        <w:rPr>
          <w:szCs w:val="20"/>
        </w:rPr>
        <w:t>αγράφου 2 του άρθρου 25 του Ν. 4548/2018</w:t>
      </w:r>
      <w:r w:rsidR="00990E25" w:rsidRPr="00AE2958">
        <w:rPr>
          <w:szCs w:val="20"/>
        </w:rPr>
        <w:t>, η πρόσκληση και η γνωστοποίηση της προθεσμίας άσκησης του δικαιώματος προτίμησης, κατά τα ανωτέρω, μπορούν να παραλειφθούν, εφόσον στη Γενική Συνέλευση παρέστησαν μέτοχοι που εκπροσωπού</w:t>
      </w:r>
      <w:r w:rsidR="00F1057A">
        <w:rPr>
          <w:szCs w:val="20"/>
        </w:rPr>
        <w:t>σα</w:t>
      </w:r>
      <w:r w:rsidR="00990E25" w:rsidRPr="00AE2958">
        <w:rPr>
          <w:szCs w:val="20"/>
        </w:rPr>
        <w:t>ν το σύνολο του μετοχικού κεφαλαίου και έλαβαν γνώση της προθεσμίας που τάχθηκε για την άσκηση του δικαιώματος προτίμησης ή δήλωσαν την απόφασή τους για την από αυτούς άσκηση ή μη του δικαιώματος προτίμησης. Η δημοσίευση της πρόσκλησης μπορεί να αντικατασταθεί με συστημένη επιστολή «επί αποδείξει».</w:t>
      </w:r>
    </w:p>
    <w:p w14:paraId="259F90E4" w14:textId="5BE348FA" w:rsidR="009B3074" w:rsidRPr="009B3074" w:rsidRDefault="006C4CFA" w:rsidP="009B3074">
      <w:pPr>
        <w:spacing w:line="360" w:lineRule="auto"/>
        <w:jc w:val="center"/>
        <w:rPr>
          <w:b/>
          <w:bCs/>
          <w:szCs w:val="20"/>
        </w:rPr>
      </w:pPr>
      <w:r>
        <w:rPr>
          <w:b/>
          <w:bCs/>
          <w:szCs w:val="20"/>
        </w:rPr>
        <w:t>Α</w:t>
      </w:r>
      <w:r w:rsidRPr="009B3074">
        <w:rPr>
          <w:b/>
          <w:bCs/>
          <w:szCs w:val="20"/>
        </w:rPr>
        <w:t xml:space="preserve">ΡΘΡΟ </w:t>
      </w:r>
      <w:r>
        <w:rPr>
          <w:b/>
          <w:bCs/>
          <w:szCs w:val="20"/>
        </w:rPr>
        <w:t>10</w:t>
      </w:r>
    </w:p>
    <w:p w14:paraId="5CC682B8" w14:textId="46D91E0B" w:rsidR="009B3074" w:rsidRPr="009B3074" w:rsidRDefault="006C4CFA" w:rsidP="009B3074">
      <w:pPr>
        <w:spacing w:line="360" w:lineRule="auto"/>
        <w:jc w:val="center"/>
        <w:rPr>
          <w:b/>
          <w:bCs/>
          <w:szCs w:val="20"/>
        </w:rPr>
      </w:pPr>
      <w:r w:rsidRPr="009B3074">
        <w:rPr>
          <w:b/>
          <w:bCs/>
          <w:szCs w:val="20"/>
        </w:rPr>
        <w:t>ΠΕΡΙΟΡΙΣΜΟΣ Η ΑΠΟΚΛΕΙΣΜΟΣ ΤΟΥ ΔΙΚΑΙΩΜΑΤΟΣ ΠΡΟΤΙΜΗΣΗΣ</w:t>
      </w:r>
    </w:p>
    <w:p w14:paraId="43AC3A77" w14:textId="0B64971B" w:rsidR="00C41021" w:rsidRDefault="001F2964">
      <w:pPr>
        <w:spacing w:line="360" w:lineRule="auto"/>
        <w:jc w:val="both"/>
        <w:rPr>
          <w:szCs w:val="20"/>
        </w:rPr>
      </w:pPr>
      <w:r>
        <w:rPr>
          <w:b/>
          <w:bCs/>
          <w:szCs w:val="20"/>
        </w:rPr>
        <w:t>10</w:t>
      </w:r>
      <w:r w:rsidR="00990E25" w:rsidRPr="00F1057A">
        <w:rPr>
          <w:b/>
          <w:bCs/>
          <w:szCs w:val="20"/>
        </w:rPr>
        <w:t>.1.</w:t>
      </w:r>
      <w:r w:rsidR="00990E25" w:rsidRPr="00AE2958">
        <w:rPr>
          <w:szCs w:val="20"/>
        </w:rPr>
        <w:t xml:space="preserve"> Με απόφαση της Γενικής Συνέλευσης που λαμβάνεται </w:t>
      </w:r>
      <w:r w:rsidR="00C41021">
        <w:rPr>
          <w:szCs w:val="20"/>
        </w:rPr>
        <w:t>με αυξημένη απαρτία και πλειοψηφία</w:t>
      </w:r>
      <w:r w:rsidR="00990E25" w:rsidRPr="00AE2958">
        <w:rPr>
          <w:szCs w:val="20"/>
        </w:rPr>
        <w:t xml:space="preserve">, μπορεί να περιοριστεί ή να καταργηθεί το δικαίωμα προτίμησης </w:t>
      </w:r>
      <w:r w:rsidR="00C41021" w:rsidRPr="00AE2958">
        <w:rPr>
          <w:szCs w:val="20"/>
        </w:rPr>
        <w:t>τ</w:t>
      </w:r>
      <w:r w:rsidR="0061389D">
        <w:rPr>
          <w:szCs w:val="20"/>
        </w:rPr>
        <w:t>ου προηγουμένου άρθρου</w:t>
      </w:r>
      <w:r w:rsidR="00990E25" w:rsidRPr="00AE2958">
        <w:rPr>
          <w:szCs w:val="20"/>
        </w:rPr>
        <w:t xml:space="preserve">. Για να ληφθεί η απόφαση αυτή, το Διοικητικό Συμβούλιο υποχρεούται να υποβάλει στη Γενική Συνέλευση γραπτή έκθεση στην οποία αναφέρονται οι λόγοι που επιβάλλουν τον περιορισμό ή την κατάργηση του δικαιώματος προτίμησης και στην οποία δικαιολογείται η τιμή που προτείνεται για την έκδοση των νέων μετοχών. Η </w:t>
      </w:r>
      <w:r w:rsidR="00C41021">
        <w:rPr>
          <w:szCs w:val="20"/>
        </w:rPr>
        <w:t xml:space="preserve">σχετική έκθεση του Διοικητικού Συμβουλίου και η </w:t>
      </w:r>
      <w:r w:rsidR="00990E25" w:rsidRPr="00AE2958">
        <w:rPr>
          <w:szCs w:val="20"/>
        </w:rPr>
        <w:t>απόφαση της Γενικής Συνέλευσης υποβάλλ</w:t>
      </w:r>
      <w:r w:rsidR="00C41021">
        <w:rPr>
          <w:szCs w:val="20"/>
        </w:rPr>
        <w:t>ον</w:t>
      </w:r>
      <w:r w:rsidR="00990E25" w:rsidRPr="00AE2958">
        <w:rPr>
          <w:szCs w:val="20"/>
        </w:rPr>
        <w:t>ται σ</w:t>
      </w:r>
      <w:r w:rsidR="00C41021">
        <w:rPr>
          <w:szCs w:val="20"/>
        </w:rPr>
        <w:t>ε</w:t>
      </w:r>
      <w:r w:rsidR="00990E25" w:rsidRPr="00AE2958">
        <w:rPr>
          <w:szCs w:val="20"/>
        </w:rPr>
        <w:t xml:space="preserve"> δημοσιότητα. </w:t>
      </w:r>
    </w:p>
    <w:p w14:paraId="5371613A" w14:textId="7C7D2966" w:rsidR="00EC2ACF" w:rsidRPr="00AE2958" w:rsidRDefault="001F2964">
      <w:pPr>
        <w:spacing w:line="360" w:lineRule="auto"/>
        <w:jc w:val="both"/>
        <w:rPr>
          <w:szCs w:val="20"/>
        </w:rPr>
      </w:pPr>
      <w:r>
        <w:rPr>
          <w:b/>
          <w:bCs/>
          <w:szCs w:val="20"/>
        </w:rPr>
        <w:lastRenderedPageBreak/>
        <w:t>10</w:t>
      </w:r>
      <w:r w:rsidR="0061389D" w:rsidRPr="00BC288E">
        <w:rPr>
          <w:b/>
          <w:bCs/>
          <w:szCs w:val="20"/>
        </w:rPr>
        <w:t>.2.</w:t>
      </w:r>
      <w:r w:rsidR="0061389D">
        <w:rPr>
          <w:szCs w:val="20"/>
        </w:rPr>
        <w:t xml:space="preserve"> </w:t>
      </w:r>
      <w:r w:rsidR="00990E25" w:rsidRPr="00AE2958">
        <w:rPr>
          <w:szCs w:val="20"/>
        </w:rPr>
        <w:t xml:space="preserve">Δεν υπάρχει αποκλεισμός από το δικαίωμα προτίμησης κατά την έννοια της παρούσας παραγράφου, όταν οι μετοχές αναλαμβάνονται από πιστωτικά ιδρύματα ή επιχειρήσεις </w:t>
      </w:r>
      <w:r w:rsidR="00F24013">
        <w:rPr>
          <w:szCs w:val="20"/>
        </w:rPr>
        <w:t>επενδύσεων</w:t>
      </w:r>
      <w:r w:rsidR="00990E25" w:rsidRPr="00AE2958">
        <w:rPr>
          <w:szCs w:val="20"/>
        </w:rPr>
        <w:t xml:space="preserve">, που έχουν δικαίωμα να δέχονται τίτλους προς φύλαξη, για να προσφερθούν στους μετόχους σύμφωνα με την παρ. </w:t>
      </w:r>
      <w:r w:rsidR="00F24013">
        <w:rPr>
          <w:szCs w:val="20"/>
        </w:rPr>
        <w:t>1 του άρθρου 26 του Ν. 4548/2018</w:t>
      </w:r>
      <w:r w:rsidR="00990E25" w:rsidRPr="00AE2958">
        <w:rPr>
          <w:szCs w:val="20"/>
        </w:rPr>
        <w:t xml:space="preserve">. Επίσης, δεν υπάρχει αποκλεισμός από το δικαίωμα προτίμησης, όταν η αύξηση κεφαλαίου έχει σκοπό τη συμμετοχή του προσωπικού στο κεφάλαιο της εταιρείας σύμφωνα με </w:t>
      </w:r>
      <w:r w:rsidR="00F24013">
        <w:rPr>
          <w:szCs w:val="20"/>
        </w:rPr>
        <w:t>τα άρθρα 113 και 114 του Ν. 4548/2018</w:t>
      </w:r>
      <w:r w:rsidR="00990E25" w:rsidRPr="00AE2958">
        <w:rPr>
          <w:szCs w:val="20"/>
        </w:rPr>
        <w:t>.</w:t>
      </w:r>
    </w:p>
    <w:p w14:paraId="3FABCF67" w14:textId="3C205BA7" w:rsidR="00EC2ACF" w:rsidRPr="00AE2958" w:rsidRDefault="001F2964">
      <w:pPr>
        <w:spacing w:line="360" w:lineRule="auto"/>
        <w:jc w:val="both"/>
        <w:rPr>
          <w:szCs w:val="20"/>
        </w:rPr>
      </w:pPr>
      <w:r>
        <w:rPr>
          <w:b/>
          <w:bCs/>
          <w:szCs w:val="20"/>
        </w:rPr>
        <w:t>10</w:t>
      </w:r>
      <w:r w:rsidR="00990E25" w:rsidRPr="00F1057A">
        <w:rPr>
          <w:b/>
          <w:bCs/>
          <w:szCs w:val="20"/>
        </w:rPr>
        <w:t>.</w:t>
      </w:r>
      <w:r w:rsidR="0061389D">
        <w:rPr>
          <w:b/>
          <w:bCs/>
          <w:szCs w:val="20"/>
        </w:rPr>
        <w:t>3</w:t>
      </w:r>
      <w:r w:rsidR="00990E25" w:rsidRPr="00F1057A">
        <w:rPr>
          <w:b/>
          <w:bCs/>
          <w:szCs w:val="20"/>
        </w:rPr>
        <w:t>.</w:t>
      </w:r>
      <w:r w:rsidR="00990E25" w:rsidRPr="00AE2958">
        <w:rPr>
          <w:szCs w:val="20"/>
        </w:rPr>
        <w:t xml:space="preserve"> Το κεφάλαιο μπορεί να αυξηθεί, εν μέρει, με εισφορές σε μετρητά και, εν μέρει, με εισφορές σε είδος. Στην περίπτωση αυτή, πρόβλεψη του οργάνου που αποφασίζει την αύξηση, κατά την οποία οι μέτοχοι που εισφέρουν είδος δεν συμμετέχουν και στην αύξηση με εισφορές σε </w:t>
      </w:r>
      <w:bookmarkStart w:id="0" w:name="_Hlk56258160"/>
      <w:r w:rsidR="00990E25" w:rsidRPr="00AE2958">
        <w:rPr>
          <w:szCs w:val="20"/>
        </w:rPr>
        <w:t xml:space="preserve">μετρητά, δεν συνιστά αποκλεισμό του δικαιώματος προτίμησης, αν η αναλογία της αξίας των εισφορών σε είδος, σε σχέση με την συνολική αύξηση </w:t>
      </w:r>
      <w:bookmarkEnd w:id="0"/>
      <w:r w:rsidR="00990E25" w:rsidRPr="00AE2958">
        <w:rPr>
          <w:szCs w:val="20"/>
        </w:rPr>
        <w:t xml:space="preserve">είναι </w:t>
      </w:r>
      <w:r w:rsidR="00666AA7">
        <w:rPr>
          <w:szCs w:val="20"/>
        </w:rPr>
        <w:t xml:space="preserve">ίδια, </w:t>
      </w:r>
      <w:r w:rsidR="00990E25" w:rsidRPr="00AE2958">
        <w:rPr>
          <w:szCs w:val="20"/>
        </w:rPr>
        <w:t>τουλάχιστον</w:t>
      </w:r>
      <w:r w:rsidR="00666AA7">
        <w:rPr>
          <w:szCs w:val="20"/>
        </w:rPr>
        <w:t>,</w:t>
      </w:r>
      <w:r w:rsidR="00990E25" w:rsidRPr="00AE2958">
        <w:rPr>
          <w:szCs w:val="20"/>
        </w:rPr>
        <w:t xml:space="preserve"> με την αναλογία της συμμετοχής στο κεφάλαιο των μετόχων που προβαίνουν στις εισφορές αυτές. Σε περίπτωση αύξησης μετοχικού κεφαλαίου με εισφορές εν μέρει σε μετρητά και εν μέρει σε είδος, η αξία των εισφορών σε είδος πρέπει να έχει αποτιμηθεί σύμφωνα με τα άρθρα </w:t>
      </w:r>
      <w:r w:rsidR="00F81430">
        <w:rPr>
          <w:szCs w:val="20"/>
        </w:rPr>
        <w:t>17</w:t>
      </w:r>
      <w:r w:rsidR="00F81430" w:rsidRPr="00AE2958">
        <w:rPr>
          <w:szCs w:val="20"/>
        </w:rPr>
        <w:t xml:space="preserve"> </w:t>
      </w:r>
      <w:r w:rsidR="00990E25" w:rsidRPr="00AE2958">
        <w:rPr>
          <w:szCs w:val="20"/>
        </w:rPr>
        <w:t xml:space="preserve">και </w:t>
      </w:r>
      <w:r w:rsidR="00F81430">
        <w:rPr>
          <w:szCs w:val="20"/>
        </w:rPr>
        <w:t>18 του Ν. 4548/2018</w:t>
      </w:r>
      <w:r w:rsidR="00990E25" w:rsidRPr="00AE2958">
        <w:rPr>
          <w:szCs w:val="20"/>
        </w:rPr>
        <w:t xml:space="preserve"> πριν από τη λήψη της σχετικής απόφασης.</w:t>
      </w:r>
    </w:p>
    <w:p w14:paraId="16070AAB" w14:textId="65D4EF84" w:rsidR="00C2065B" w:rsidRDefault="00C2065B" w:rsidP="00C2065B">
      <w:pPr>
        <w:spacing w:line="360" w:lineRule="auto"/>
        <w:jc w:val="center"/>
        <w:rPr>
          <w:b/>
          <w:bCs/>
        </w:rPr>
      </w:pPr>
    </w:p>
    <w:p w14:paraId="0EBA2091" w14:textId="190AAFB4" w:rsidR="00C2065B" w:rsidRPr="00C2065B" w:rsidRDefault="00E430BA" w:rsidP="00C2065B">
      <w:pPr>
        <w:spacing w:line="360" w:lineRule="auto"/>
        <w:jc w:val="center"/>
        <w:rPr>
          <w:b/>
          <w:bCs/>
        </w:rPr>
      </w:pPr>
      <w:r>
        <w:rPr>
          <w:b/>
          <w:bCs/>
        </w:rPr>
        <w:t>Α</w:t>
      </w:r>
      <w:r w:rsidR="00C2065B" w:rsidRPr="00C2065B">
        <w:rPr>
          <w:b/>
          <w:bCs/>
        </w:rPr>
        <w:t>ΡΘΡΟ 11</w:t>
      </w:r>
    </w:p>
    <w:p w14:paraId="382A7C2F" w14:textId="20805C1E" w:rsidR="00C2065B" w:rsidRPr="00C2065B" w:rsidRDefault="00C2065B" w:rsidP="00C2065B">
      <w:pPr>
        <w:spacing w:line="360" w:lineRule="auto"/>
        <w:jc w:val="center"/>
        <w:rPr>
          <w:b/>
          <w:bCs/>
        </w:rPr>
      </w:pPr>
      <w:r w:rsidRPr="00C2065B">
        <w:rPr>
          <w:b/>
          <w:bCs/>
        </w:rPr>
        <w:t>ΔΥΝΑΤΟΤΗΤΑ ΜΕΡΙΚΗΣ ΚΑΛΥΨΗΣ ΤΟΥ ΚΕΦΑΛΑΙΟΥ ΣΕ ΠΕΡΙΠΤΩΣΕΙΣ ΑΥΞΗΣΗΣ</w:t>
      </w:r>
    </w:p>
    <w:p w14:paraId="3F69CD97" w14:textId="2BFE3419" w:rsidR="00C2065B" w:rsidRDefault="00C2065B" w:rsidP="00C2065B">
      <w:pPr>
        <w:spacing w:line="360" w:lineRule="auto"/>
        <w:jc w:val="both"/>
      </w:pPr>
      <w:r w:rsidRPr="00C2065B">
        <w:rPr>
          <w:b/>
          <w:bCs/>
        </w:rPr>
        <w:t>11.1.</w:t>
      </w:r>
      <w:r>
        <w:t xml:space="preserve"> Αν η κάλυψη του ποσού της αύξησης του κεφαλαίου δεν είναι πλήρης, το κεφάλαιο αυξάνεται μέχρι το ποσό της κάλυψης, μόνο εφόσον στην απόφαση για αύξηση προβλέπεται ρητά αυτή η δυνατότητα. </w:t>
      </w:r>
    </w:p>
    <w:p w14:paraId="775A9E72" w14:textId="1118D063" w:rsidR="00C2065B" w:rsidRDefault="00C2065B" w:rsidP="00C2065B">
      <w:pPr>
        <w:spacing w:line="360" w:lineRule="auto"/>
        <w:jc w:val="both"/>
      </w:pPr>
      <w:r w:rsidRPr="00C2065B">
        <w:rPr>
          <w:b/>
          <w:bCs/>
        </w:rPr>
        <w:t>11.2.</w:t>
      </w:r>
      <w:r>
        <w:t xml:space="preserve"> Σε περίπτωση μερικής κάλυψης του κεφαλαίου, το διοικητικό συμβούλιο οφείλει να προσαρμόσει, με την απόφασή του για την πιστοποίηση της καταβολής, σύμφωνα με το άρθρο 20 του Ν. 4548/2018, το άρθρο του καταστατικού περί του κεφαλαίου, έτσι ώστε να προσδιορίζεται το ποσό του κεφαλαίου, όπως προέκυψε μετά τη μερική κάλυψη.</w:t>
      </w:r>
    </w:p>
    <w:p w14:paraId="7CFB1A23" w14:textId="77777777" w:rsidR="00C2065B" w:rsidRDefault="00C2065B">
      <w:pPr>
        <w:spacing w:line="360" w:lineRule="auto"/>
        <w:jc w:val="center"/>
        <w:rPr>
          <w:b/>
          <w:bCs/>
        </w:rPr>
      </w:pPr>
    </w:p>
    <w:p w14:paraId="74CE6CBE" w14:textId="05B7F33D" w:rsidR="00C2065B" w:rsidRDefault="00C2065B">
      <w:pPr>
        <w:spacing w:line="360" w:lineRule="auto"/>
        <w:jc w:val="center"/>
        <w:rPr>
          <w:b/>
          <w:bCs/>
        </w:rPr>
      </w:pPr>
      <w:r>
        <w:rPr>
          <w:b/>
          <w:bCs/>
        </w:rPr>
        <w:t>ΑΡΘΡΟ 12</w:t>
      </w:r>
    </w:p>
    <w:p w14:paraId="2575DE1B" w14:textId="47480D4F" w:rsidR="00C2065B" w:rsidRDefault="00C2065B">
      <w:pPr>
        <w:spacing w:line="360" w:lineRule="auto"/>
        <w:jc w:val="center"/>
        <w:rPr>
          <w:b/>
          <w:bCs/>
        </w:rPr>
      </w:pPr>
      <w:r>
        <w:rPr>
          <w:b/>
          <w:bCs/>
        </w:rPr>
        <w:t>ΜΕΙΩΣΗ ΚΕΦΑΛΑΙΟΥ</w:t>
      </w:r>
    </w:p>
    <w:p w14:paraId="5BF2A86C" w14:textId="799AB916" w:rsidR="00C2065B" w:rsidRPr="00C2065B" w:rsidRDefault="00C2065B" w:rsidP="00C2065B">
      <w:pPr>
        <w:spacing w:line="360" w:lineRule="auto"/>
        <w:jc w:val="both"/>
        <w:rPr>
          <w:szCs w:val="20"/>
        </w:rPr>
      </w:pPr>
      <w:r w:rsidRPr="00C2065B">
        <w:rPr>
          <w:b/>
          <w:bCs/>
          <w:szCs w:val="20"/>
        </w:rPr>
        <w:t>12.1.</w:t>
      </w:r>
      <w:r w:rsidRPr="00C2065B">
        <w:rPr>
          <w:szCs w:val="20"/>
        </w:rPr>
        <w:t xml:space="preserve"> Για τη μείωση κεφαλαίου απαιτείται απόφαση της γενικής</w:t>
      </w:r>
      <w:r>
        <w:rPr>
          <w:szCs w:val="20"/>
        </w:rPr>
        <w:t xml:space="preserve"> </w:t>
      </w:r>
      <w:r w:rsidRPr="00C2065B">
        <w:rPr>
          <w:szCs w:val="20"/>
        </w:rPr>
        <w:t>συνέλευσης, που αποφασίζει με αυξημένη απαρτία και</w:t>
      </w:r>
      <w:r>
        <w:rPr>
          <w:szCs w:val="20"/>
        </w:rPr>
        <w:t xml:space="preserve"> </w:t>
      </w:r>
      <w:r w:rsidRPr="00C2065B">
        <w:rPr>
          <w:szCs w:val="20"/>
        </w:rPr>
        <w:t>πλειοψηφία, εκτός αν η μείωση γίνεται, σύμφωνα με την</w:t>
      </w:r>
      <w:r>
        <w:rPr>
          <w:szCs w:val="20"/>
        </w:rPr>
        <w:t xml:space="preserve"> </w:t>
      </w:r>
      <w:r w:rsidRPr="00C2065B">
        <w:rPr>
          <w:szCs w:val="20"/>
        </w:rPr>
        <w:t>παράγραφο 5 του άρθρου 21 ή την παράγραφο 6 του άρθρου</w:t>
      </w:r>
      <w:r>
        <w:rPr>
          <w:szCs w:val="20"/>
        </w:rPr>
        <w:t xml:space="preserve"> </w:t>
      </w:r>
      <w:r w:rsidRPr="00C2065B">
        <w:rPr>
          <w:szCs w:val="20"/>
        </w:rPr>
        <w:t>49</w:t>
      </w:r>
      <w:r>
        <w:rPr>
          <w:szCs w:val="20"/>
        </w:rPr>
        <w:t xml:space="preserve"> του Ν. 4548/2018</w:t>
      </w:r>
      <w:r w:rsidRPr="00C2065B">
        <w:rPr>
          <w:szCs w:val="20"/>
        </w:rPr>
        <w:t>.</w:t>
      </w:r>
    </w:p>
    <w:p w14:paraId="4F5215ED" w14:textId="49FD67AB" w:rsidR="00C2065B" w:rsidRPr="00C2065B" w:rsidRDefault="00C2065B" w:rsidP="00C2065B">
      <w:pPr>
        <w:spacing w:line="360" w:lineRule="auto"/>
        <w:jc w:val="both"/>
        <w:rPr>
          <w:szCs w:val="20"/>
        </w:rPr>
      </w:pPr>
      <w:r w:rsidRPr="00C2065B">
        <w:rPr>
          <w:b/>
          <w:bCs/>
          <w:szCs w:val="20"/>
        </w:rPr>
        <w:t>12.2.</w:t>
      </w:r>
      <w:r w:rsidRPr="00C2065B">
        <w:rPr>
          <w:szCs w:val="20"/>
        </w:rPr>
        <w:t xml:space="preserve"> Το κεφάλαιο δεν μπορεί να μειωθεί κάτω από το ελάχιστο</w:t>
      </w:r>
      <w:r>
        <w:rPr>
          <w:szCs w:val="20"/>
        </w:rPr>
        <w:t xml:space="preserve"> </w:t>
      </w:r>
      <w:r w:rsidRPr="00C2065B">
        <w:rPr>
          <w:szCs w:val="20"/>
        </w:rPr>
        <w:t>όριο που ορίζεται στην παράγραφο 2 του άρθρου 15</w:t>
      </w:r>
      <w:r>
        <w:rPr>
          <w:szCs w:val="20"/>
        </w:rPr>
        <w:t xml:space="preserve"> του Ν. 4548/2018</w:t>
      </w:r>
      <w:r w:rsidRPr="00C2065B">
        <w:rPr>
          <w:szCs w:val="20"/>
        </w:rPr>
        <w:t>, εκτός αν η</w:t>
      </w:r>
      <w:r>
        <w:rPr>
          <w:szCs w:val="20"/>
        </w:rPr>
        <w:t xml:space="preserve"> </w:t>
      </w:r>
      <w:r w:rsidRPr="00C2065B">
        <w:rPr>
          <w:szCs w:val="20"/>
        </w:rPr>
        <w:t>απόφαση για τη μείωση προβλέπει την ταυτόχρονη αύξηση του</w:t>
      </w:r>
      <w:r>
        <w:rPr>
          <w:szCs w:val="20"/>
        </w:rPr>
        <w:t xml:space="preserve"> </w:t>
      </w:r>
      <w:r w:rsidRPr="00C2065B">
        <w:rPr>
          <w:szCs w:val="20"/>
        </w:rPr>
        <w:t>κεφαλαίου τουλάχιστον έως το ελάχιστο όριο ή την ταυτόχρονη</w:t>
      </w:r>
      <w:r>
        <w:rPr>
          <w:szCs w:val="20"/>
        </w:rPr>
        <w:t xml:space="preserve"> </w:t>
      </w:r>
      <w:r w:rsidRPr="00C2065B">
        <w:rPr>
          <w:szCs w:val="20"/>
        </w:rPr>
        <w:t xml:space="preserve">μετατροπή </w:t>
      </w:r>
      <w:r>
        <w:rPr>
          <w:szCs w:val="20"/>
        </w:rPr>
        <w:t>όπως</w:t>
      </w:r>
      <w:r w:rsidRPr="00C2065B">
        <w:rPr>
          <w:szCs w:val="20"/>
        </w:rPr>
        <w:t xml:space="preserve"> εταιρείας σε εταιρεία </w:t>
      </w:r>
      <w:r>
        <w:rPr>
          <w:szCs w:val="20"/>
        </w:rPr>
        <w:t>όπως</w:t>
      </w:r>
      <w:r w:rsidRPr="00C2065B">
        <w:rPr>
          <w:szCs w:val="20"/>
        </w:rPr>
        <w:t xml:space="preserve"> νομικής μορφής.</w:t>
      </w:r>
      <w:r>
        <w:rPr>
          <w:szCs w:val="20"/>
        </w:rPr>
        <w:t xml:space="preserve"> </w:t>
      </w:r>
      <w:r w:rsidRPr="00C2065B">
        <w:rPr>
          <w:szCs w:val="20"/>
        </w:rPr>
        <w:t xml:space="preserve">Στην αύξηση αυτή οι μέτοχοι </w:t>
      </w:r>
      <w:r>
        <w:rPr>
          <w:szCs w:val="20"/>
        </w:rPr>
        <w:t>όπως</w:t>
      </w:r>
      <w:r w:rsidRPr="00C2065B">
        <w:rPr>
          <w:szCs w:val="20"/>
        </w:rPr>
        <w:t xml:space="preserve"> εταιρείας έχουν δικαίωμα</w:t>
      </w:r>
      <w:r>
        <w:rPr>
          <w:szCs w:val="20"/>
        </w:rPr>
        <w:t xml:space="preserve"> </w:t>
      </w:r>
      <w:r w:rsidRPr="00C2065B">
        <w:rPr>
          <w:szCs w:val="20"/>
        </w:rPr>
        <w:t xml:space="preserve">προτίμησης ανάλογα με τη συμμετοχή </w:t>
      </w:r>
      <w:r>
        <w:rPr>
          <w:szCs w:val="20"/>
        </w:rPr>
        <w:t>όπως</w:t>
      </w:r>
      <w:r w:rsidRPr="00C2065B">
        <w:rPr>
          <w:szCs w:val="20"/>
        </w:rPr>
        <w:t xml:space="preserve"> στο κεφάλαιο, </w:t>
      </w:r>
      <w:r>
        <w:rPr>
          <w:szCs w:val="20"/>
        </w:rPr>
        <w:t xml:space="preserve">όπως </w:t>
      </w:r>
      <w:r w:rsidRPr="00C2065B">
        <w:rPr>
          <w:szCs w:val="20"/>
        </w:rPr>
        <w:t>αυτή είχε διαμορφωθεί πριν από τη μείωση. Στο δικαίωμα αυτό</w:t>
      </w:r>
      <w:r>
        <w:rPr>
          <w:szCs w:val="20"/>
        </w:rPr>
        <w:t xml:space="preserve"> </w:t>
      </w:r>
      <w:r w:rsidRPr="00C2065B">
        <w:rPr>
          <w:szCs w:val="20"/>
        </w:rPr>
        <w:t>ισχύουν οι διατάξεις των άρθρων 26 και 27</w:t>
      </w:r>
      <w:r>
        <w:rPr>
          <w:szCs w:val="20"/>
        </w:rPr>
        <w:t xml:space="preserve"> του Ν. 4548/2018</w:t>
      </w:r>
      <w:r w:rsidRPr="00C2065B">
        <w:rPr>
          <w:szCs w:val="20"/>
        </w:rPr>
        <w:t>.</w:t>
      </w:r>
    </w:p>
    <w:p w14:paraId="19F7C32F" w14:textId="0327ABE0" w:rsidR="00C2065B" w:rsidRPr="00C2065B" w:rsidRDefault="00C2065B" w:rsidP="00C2065B">
      <w:pPr>
        <w:spacing w:line="360" w:lineRule="auto"/>
        <w:jc w:val="both"/>
        <w:rPr>
          <w:szCs w:val="20"/>
        </w:rPr>
      </w:pPr>
      <w:r w:rsidRPr="00C2065B">
        <w:rPr>
          <w:b/>
          <w:bCs/>
          <w:szCs w:val="20"/>
        </w:rPr>
        <w:lastRenderedPageBreak/>
        <w:t>12.3.</w:t>
      </w:r>
      <w:r w:rsidRPr="00C2065B">
        <w:rPr>
          <w:szCs w:val="20"/>
        </w:rPr>
        <w:t xml:space="preserve"> Η πρόσκληση για τη σύγκληση της γενικής συνέλευσης και η</w:t>
      </w:r>
      <w:r>
        <w:rPr>
          <w:szCs w:val="20"/>
        </w:rPr>
        <w:t xml:space="preserve"> </w:t>
      </w:r>
      <w:r w:rsidRPr="00C2065B">
        <w:rPr>
          <w:szCs w:val="20"/>
        </w:rPr>
        <w:t>απόφαση της τελευταίας για τη μείωση του κεφαλαίου πρέπει</w:t>
      </w:r>
      <w:r>
        <w:rPr>
          <w:szCs w:val="20"/>
        </w:rPr>
        <w:t xml:space="preserve"> </w:t>
      </w:r>
      <w:r w:rsidRPr="00C2065B">
        <w:rPr>
          <w:szCs w:val="20"/>
        </w:rPr>
        <w:t>να ορίζουν κατ’ ελάχιστο το σκοπό της μείωσης αυτής και τον</w:t>
      </w:r>
    </w:p>
    <w:p w14:paraId="28BD813E" w14:textId="77777777" w:rsidR="000F7CD8" w:rsidRDefault="00C2065B" w:rsidP="00C2065B">
      <w:pPr>
        <w:spacing w:line="360" w:lineRule="auto"/>
        <w:jc w:val="both"/>
        <w:rPr>
          <w:szCs w:val="20"/>
        </w:rPr>
      </w:pPr>
      <w:r w:rsidRPr="00C2065B">
        <w:rPr>
          <w:szCs w:val="20"/>
        </w:rPr>
        <w:t>τρόπο πραγματοποίησής της.</w:t>
      </w:r>
    </w:p>
    <w:p w14:paraId="156E86E2" w14:textId="5DABC6DB" w:rsidR="000F7CD8" w:rsidRPr="000F7CD8" w:rsidRDefault="000F7CD8" w:rsidP="000F7CD8">
      <w:pPr>
        <w:spacing w:line="360" w:lineRule="auto"/>
        <w:jc w:val="both"/>
        <w:rPr>
          <w:szCs w:val="20"/>
        </w:rPr>
      </w:pPr>
      <w:r w:rsidRPr="000F7CD8">
        <w:rPr>
          <w:b/>
          <w:bCs/>
          <w:szCs w:val="20"/>
        </w:rPr>
        <w:t>12.4.</w:t>
      </w:r>
      <w:r w:rsidRPr="000F7CD8">
        <w:rPr>
          <w:szCs w:val="20"/>
        </w:rPr>
        <w:t xml:space="preserve"> Η απόφαση της γενικής συνέλευσης για μείωση κεφαλαίου</w:t>
      </w:r>
      <w:r>
        <w:rPr>
          <w:szCs w:val="20"/>
        </w:rPr>
        <w:t xml:space="preserve"> </w:t>
      </w:r>
      <w:r w:rsidRPr="000F7CD8">
        <w:rPr>
          <w:szCs w:val="20"/>
        </w:rPr>
        <w:t>αποτελεί τροποποίηση του καταστατικού και υποβάλλεται σε</w:t>
      </w:r>
      <w:r>
        <w:rPr>
          <w:szCs w:val="20"/>
        </w:rPr>
        <w:t xml:space="preserve"> </w:t>
      </w:r>
      <w:r w:rsidRPr="000F7CD8">
        <w:rPr>
          <w:szCs w:val="20"/>
        </w:rPr>
        <w:t>δημοσιότητα. Επιπρόσθετα η απόφαση αυτή πρέπει να</w:t>
      </w:r>
    </w:p>
    <w:p w14:paraId="4C3937A2" w14:textId="36C29CAA" w:rsidR="000F7CD8" w:rsidRPr="000F7CD8" w:rsidRDefault="000F7CD8" w:rsidP="000F7CD8">
      <w:pPr>
        <w:spacing w:line="360" w:lineRule="auto"/>
        <w:jc w:val="both"/>
        <w:rPr>
          <w:szCs w:val="20"/>
        </w:rPr>
      </w:pPr>
      <w:r w:rsidRPr="000F7CD8">
        <w:rPr>
          <w:szCs w:val="20"/>
        </w:rPr>
        <w:t>αναρτάται και στο διαδικτυακό τόπο της εταιρείας.</w:t>
      </w:r>
      <w:r>
        <w:rPr>
          <w:szCs w:val="20"/>
        </w:rPr>
        <w:t xml:space="preserve"> </w:t>
      </w:r>
    </w:p>
    <w:p w14:paraId="2EC376B3" w14:textId="006E524F" w:rsidR="000F7CD8" w:rsidRPr="000F7CD8" w:rsidRDefault="000F7CD8" w:rsidP="000F7CD8">
      <w:pPr>
        <w:spacing w:line="360" w:lineRule="auto"/>
        <w:jc w:val="both"/>
        <w:rPr>
          <w:szCs w:val="20"/>
        </w:rPr>
      </w:pPr>
      <w:r w:rsidRPr="000F7CD8">
        <w:rPr>
          <w:b/>
          <w:bCs/>
          <w:szCs w:val="20"/>
        </w:rPr>
        <w:t>12.5.</w:t>
      </w:r>
      <w:r w:rsidRPr="000F7CD8">
        <w:rPr>
          <w:szCs w:val="20"/>
        </w:rPr>
        <w:t xml:space="preserve"> Αν υπάρχουν περισσότερες κατηγορίες μετοχών, κάθε</w:t>
      </w:r>
      <w:r>
        <w:rPr>
          <w:szCs w:val="20"/>
        </w:rPr>
        <w:t xml:space="preserve"> </w:t>
      </w:r>
      <w:r w:rsidRPr="000F7CD8">
        <w:rPr>
          <w:szCs w:val="20"/>
        </w:rPr>
        <w:t>απόφαση της γενικής συνέλευσης, που αφορά τη μείωση του</w:t>
      </w:r>
      <w:r>
        <w:rPr>
          <w:szCs w:val="20"/>
        </w:rPr>
        <w:t xml:space="preserve"> </w:t>
      </w:r>
      <w:r w:rsidRPr="000F7CD8">
        <w:rPr>
          <w:szCs w:val="20"/>
        </w:rPr>
        <w:t>κεφαλαίου, τελεί υπό την έγκριση της κατηγορίας ή των</w:t>
      </w:r>
      <w:r>
        <w:rPr>
          <w:szCs w:val="20"/>
        </w:rPr>
        <w:t xml:space="preserve"> </w:t>
      </w:r>
      <w:r w:rsidRPr="000F7CD8">
        <w:rPr>
          <w:szCs w:val="20"/>
        </w:rPr>
        <w:t>κατηγοριών μετόχων, τα δικαιώματα των οποίων θίγονται από</w:t>
      </w:r>
      <w:r>
        <w:rPr>
          <w:szCs w:val="20"/>
        </w:rPr>
        <w:t xml:space="preserve"> </w:t>
      </w:r>
      <w:r w:rsidRPr="000F7CD8">
        <w:rPr>
          <w:szCs w:val="20"/>
        </w:rPr>
        <w:t>την απόφαση αυτή. Η έγκριση παρέχεται με απόφαση των</w:t>
      </w:r>
      <w:r>
        <w:rPr>
          <w:szCs w:val="20"/>
        </w:rPr>
        <w:t xml:space="preserve"> </w:t>
      </w:r>
      <w:r w:rsidRPr="000F7CD8">
        <w:rPr>
          <w:szCs w:val="20"/>
        </w:rPr>
        <w:t>μετόχων της θιγόμενης κατηγορίας, που λαμβάνεται σε ιδιαίτερη</w:t>
      </w:r>
      <w:r>
        <w:rPr>
          <w:szCs w:val="20"/>
        </w:rPr>
        <w:t xml:space="preserve"> </w:t>
      </w:r>
      <w:r w:rsidRPr="000F7CD8">
        <w:rPr>
          <w:szCs w:val="20"/>
        </w:rPr>
        <w:t>συνέλευση με αυξημένη απαρτία και πλειοψηφία.</w:t>
      </w:r>
    </w:p>
    <w:p w14:paraId="4CA3DE8C" w14:textId="4C544803" w:rsidR="000F7CD8" w:rsidRPr="000F7CD8" w:rsidRDefault="000F7CD8" w:rsidP="000F7CD8">
      <w:pPr>
        <w:spacing w:line="360" w:lineRule="auto"/>
        <w:jc w:val="both"/>
        <w:rPr>
          <w:szCs w:val="20"/>
        </w:rPr>
      </w:pPr>
      <w:r w:rsidRPr="000F7CD8">
        <w:rPr>
          <w:b/>
          <w:bCs/>
          <w:szCs w:val="20"/>
        </w:rPr>
        <w:t>12.6.</w:t>
      </w:r>
      <w:r w:rsidRPr="000F7CD8">
        <w:rPr>
          <w:szCs w:val="20"/>
        </w:rPr>
        <w:t xml:space="preserve"> Για τη σύγκληση της ιδιαίτερης συνέλευσης κατά την</w:t>
      </w:r>
      <w:r>
        <w:rPr>
          <w:szCs w:val="20"/>
        </w:rPr>
        <w:t xml:space="preserve"> </w:t>
      </w:r>
      <w:r w:rsidRPr="000F7CD8">
        <w:rPr>
          <w:szCs w:val="20"/>
        </w:rPr>
        <w:t xml:space="preserve">παράγραφο </w:t>
      </w:r>
      <w:r w:rsidR="00D76DEA">
        <w:rPr>
          <w:szCs w:val="20"/>
        </w:rPr>
        <w:t>12.</w:t>
      </w:r>
      <w:r w:rsidRPr="000F7CD8">
        <w:rPr>
          <w:szCs w:val="20"/>
        </w:rPr>
        <w:t>5, τη συμμετοχή σε αυτή, την παροχή</w:t>
      </w:r>
      <w:r>
        <w:rPr>
          <w:szCs w:val="20"/>
        </w:rPr>
        <w:t xml:space="preserve"> </w:t>
      </w:r>
      <w:r w:rsidRPr="000F7CD8">
        <w:rPr>
          <w:szCs w:val="20"/>
        </w:rPr>
        <w:t>πληροφοριών, την αναβολή λήψης αποφάσεων, την</w:t>
      </w:r>
      <w:r>
        <w:rPr>
          <w:szCs w:val="20"/>
        </w:rPr>
        <w:t xml:space="preserve"> </w:t>
      </w:r>
      <w:r w:rsidRPr="000F7CD8">
        <w:rPr>
          <w:szCs w:val="20"/>
        </w:rPr>
        <w:t>ψηφοφορία, καθώς και την ακύρωση των αποφάσεών της,</w:t>
      </w:r>
      <w:r>
        <w:rPr>
          <w:szCs w:val="20"/>
        </w:rPr>
        <w:t xml:space="preserve"> </w:t>
      </w:r>
      <w:r w:rsidRPr="000F7CD8">
        <w:rPr>
          <w:szCs w:val="20"/>
        </w:rPr>
        <w:t>εφαρμόζονται αναλόγως οι σχετικές διατάξεις για τη γενική</w:t>
      </w:r>
    </w:p>
    <w:p w14:paraId="2AED4166" w14:textId="459D7BAC" w:rsidR="00C2065B" w:rsidRDefault="000F7CD8" w:rsidP="000F7CD8">
      <w:pPr>
        <w:spacing w:line="360" w:lineRule="auto"/>
        <w:jc w:val="both"/>
        <w:rPr>
          <w:szCs w:val="20"/>
        </w:rPr>
      </w:pPr>
      <w:r w:rsidRPr="000F7CD8">
        <w:rPr>
          <w:szCs w:val="20"/>
        </w:rPr>
        <w:t>συνέλευση των μετόχων.</w:t>
      </w:r>
    </w:p>
    <w:p w14:paraId="79C7388B" w14:textId="77777777" w:rsidR="00E430BA" w:rsidRDefault="00E430BA">
      <w:pPr>
        <w:spacing w:line="360" w:lineRule="auto"/>
        <w:jc w:val="center"/>
        <w:rPr>
          <w:b/>
          <w:bCs/>
        </w:rPr>
      </w:pPr>
    </w:p>
    <w:p w14:paraId="43907F6D" w14:textId="34F57AA3" w:rsidR="00EC2ACF" w:rsidRDefault="00990E25">
      <w:pPr>
        <w:spacing w:line="360" w:lineRule="auto"/>
        <w:jc w:val="center"/>
        <w:rPr>
          <w:b/>
          <w:bCs/>
        </w:rPr>
      </w:pPr>
      <w:r>
        <w:rPr>
          <w:b/>
          <w:bCs/>
        </w:rPr>
        <w:t xml:space="preserve">ΑΡΘΡΟ  </w:t>
      </w:r>
      <w:r w:rsidR="005550DF">
        <w:rPr>
          <w:b/>
          <w:bCs/>
        </w:rPr>
        <w:t>13</w:t>
      </w:r>
    </w:p>
    <w:p w14:paraId="197563D3" w14:textId="77777777" w:rsidR="00EC2ACF" w:rsidRDefault="00990E25">
      <w:pPr>
        <w:spacing w:line="360" w:lineRule="auto"/>
        <w:jc w:val="center"/>
        <w:rPr>
          <w:b/>
          <w:bCs/>
        </w:rPr>
      </w:pPr>
      <w:r>
        <w:rPr>
          <w:b/>
          <w:bCs/>
        </w:rPr>
        <w:t>ΜΕΤΟΧΕΣ</w:t>
      </w:r>
    </w:p>
    <w:p w14:paraId="4783465B" w14:textId="22808BB8" w:rsidR="00EC2ACF" w:rsidRDefault="00EC6594">
      <w:pPr>
        <w:pStyle w:val="OoiaieaeianaoeeuOooe"/>
        <w:spacing w:line="360" w:lineRule="auto"/>
        <w:rPr>
          <w:sz w:val="20"/>
          <w:szCs w:val="20"/>
        </w:rPr>
      </w:pPr>
      <w:r>
        <w:rPr>
          <w:b/>
          <w:bCs/>
          <w:sz w:val="20"/>
          <w:szCs w:val="20"/>
        </w:rPr>
        <w:t>13</w:t>
      </w:r>
      <w:r w:rsidR="00990E25" w:rsidRPr="00104B50">
        <w:rPr>
          <w:b/>
          <w:bCs/>
          <w:sz w:val="20"/>
          <w:szCs w:val="20"/>
        </w:rPr>
        <w:t>.1.</w:t>
      </w:r>
      <w:r w:rsidR="00990E25">
        <w:rPr>
          <w:sz w:val="20"/>
          <w:szCs w:val="20"/>
        </w:rPr>
        <w:t xml:space="preserve"> Οι μετοχές της εταιρ</w:t>
      </w:r>
      <w:r w:rsidR="004549BC">
        <w:rPr>
          <w:sz w:val="20"/>
          <w:szCs w:val="20"/>
        </w:rPr>
        <w:t>ε</w:t>
      </w:r>
      <w:r w:rsidR="00990E25">
        <w:rPr>
          <w:sz w:val="20"/>
          <w:szCs w:val="20"/>
        </w:rPr>
        <w:t xml:space="preserve">ίας είναι </w:t>
      </w:r>
      <w:r w:rsidR="00990E25">
        <w:rPr>
          <w:b/>
          <w:bCs/>
          <w:sz w:val="20"/>
          <w:szCs w:val="20"/>
        </w:rPr>
        <w:t>ονομαστικές</w:t>
      </w:r>
      <w:r w:rsidR="004E2C67">
        <w:rPr>
          <w:b/>
          <w:bCs/>
          <w:sz w:val="20"/>
          <w:szCs w:val="20"/>
        </w:rPr>
        <w:t>.</w:t>
      </w:r>
      <w:r w:rsidR="00990E25">
        <w:rPr>
          <w:sz w:val="20"/>
          <w:szCs w:val="20"/>
        </w:rPr>
        <w:t xml:space="preserve"> </w:t>
      </w:r>
    </w:p>
    <w:p w14:paraId="6AD884C8" w14:textId="63D0197D" w:rsidR="00916B6F" w:rsidRDefault="00EC6594" w:rsidP="00916B6F">
      <w:pPr>
        <w:pStyle w:val="OoiaieaeianaoeeuOooe"/>
        <w:spacing w:line="360" w:lineRule="auto"/>
        <w:rPr>
          <w:sz w:val="20"/>
          <w:szCs w:val="20"/>
        </w:rPr>
      </w:pPr>
      <w:r>
        <w:rPr>
          <w:b/>
          <w:bCs/>
          <w:sz w:val="20"/>
          <w:szCs w:val="20"/>
        </w:rPr>
        <w:t>13</w:t>
      </w:r>
      <w:r w:rsidR="00990E25" w:rsidRPr="00CE5903">
        <w:rPr>
          <w:b/>
          <w:bCs/>
          <w:sz w:val="20"/>
          <w:szCs w:val="20"/>
        </w:rPr>
        <w:t>.</w:t>
      </w:r>
      <w:r w:rsidR="00CE5903" w:rsidRPr="00CE5903">
        <w:rPr>
          <w:b/>
          <w:bCs/>
          <w:sz w:val="20"/>
          <w:szCs w:val="20"/>
        </w:rPr>
        <w:t>2</w:t>
      </w:r>
      <w:r w:rsidR="00990E25" w:rsidRPr="00CE5903">
        <w:rPr>
          <w:b/>
          <w:bCs/>
          <w:sz w:val="20"/>
          <w:szCs w:val="20"/>
        </w:rPr>
        <w:t>.</w:t>
      </w:r>
      <w:r w:rsidR="00990E25">
        <w:rPr>
          <w:sz w:val="20"/>
          <w:szCs w:val="20"/>
        </w:rPr>
        <w:t xml:space="preserve"> </w:t>
      </w:r>
      <w:r w:rsidR="00916B6F" w:rsidRPr="00916B6F">
        <w:rPr>
          <w:sz w:val="20"/>
          <w:szCs w:val="20"/>
        </w:rPr>
        <w:t xml:space="preserve">Η εταιρεία οφείλει να τηρεί </w:t>
      </w:r>
      <w:r w:rsidR="00916B6F" w:rsidRPr="003A49E3">
        <w:rPr>
          <w:b/>
          <w:bCs/>
          <w:sz w:val="20"/>
          <w:szCs w:val="20"/>
        </w:rPr>
        <w:t>βιβλίο μετόχων</w:t>
      </w:r>
      <w:r w:rsidR="00916B6F" w:rsidRPr="00916B6F">
        <w:rPr>
          <w:sz w:val="20"/>
          <w:szCs w:val="20"/>
        </w:rPr>
        <w:t>. Στο βιβλίο αυτό</w:t>
      </w:r>
      <w:r w:rsidR="00916B6F">
        <w:rPr>
          <w:sz w:val="20"/>
          <w:szCs w:val="20"/>
        </w:rPr>
        <w:t xml:space="preserve"> </w:t>
      </w:r>
      <w:r w:rsidR="00916B6F" w:rsidRPr="00916B6F">
        <w:rPr>
          <w:sz w:val="20"/>
          <w:szCs w:val="20"/>
        </w:rPr>
        <w:t>καταχωρίζονται οι μέτοχοι, με αναγραφή του ονοματεπωνύμου</w:t>
      </w:r>
      <w:r w:rsidR="00916B6F">
        <w:rPr>
          <w:sz w:val="20"/>
          <w:szCs w:val="20"/>
        </w:rPr>
        <w:t xml:space="preserve"> </w:t>
      </w:r>
      <w:r w:rsidR="00916B6F" w:rsidRPr="00916B6F">
        <w:rPr>
          <w:sz w:val="20"/>
          <w:szCs w:val="20"/>
        </w:rPr>
        <w:t>ή της εταιρικής επωνυμίας και της διεύθυνσης ή της έδρας τους,</w:t>
      </w:r>
      <w:r w:rsidR="00916B6F">
        <w:rPr>
          <w:sz w:val="20"/>
          <w:szCs w:val="20"/>
        </w:rPr>
        <w:t xml:space="preserve"> </w:t>
      </w:r>
      <w:r w:rsidR="00916B6F" w:rsidRPr="00916B6F">
        <w:rPr>
          <w:sz w:val="20"/>
          <w:szCs w:val="20"/>
        </w:rPr>
        <w:t>καθώς και του επαγγέλματος και της εθνικότητας του κάθε</w:t>
      </w:r>
      <w:r w:rsidR="00916B6F">
        <w:rPr>
          <w:sz w:val="20"/>
          <w:szCs w:val="20"/>
        </w:rPr>
        <w:t xml:space="preserve"> </w:t>
      </w:r>
      <w:r w:rsidR="00916B6F" w:rsidRPr="00916B6F">
        <w:rPr>
          <w:sz w:val="20"/>
          <w:szCs w:val="20"/>
        </w:rPr>
        <w:t>μετόχου. Σε κάθε περίπτωση αναγράφεται ο αριθμός και η</w:t>
      </w:r>
      <w:r w:rsidR="00916B6F">
        <w:rPr>
          <w:sz w:val="20"/>
          <w:szCs w:val="20"/>
        </w:rPr>
        <w:t xml:space="preserve"> </w:t>
      </w:r>
      <w:r w:rsidR="00916B6F" w:rsidRPr="00916B6F">
        <w:rPr>
          <w:sz w:val="20"/>
          <w:szCs w:val="20"/>
        </w:rPr>
        <w:t xml:space="preserve">κατηγορία των μετοχών, που κατέχει κάθε μέτοχος. </w:t>
      </w:r>
      <w:r w:rsidR="00916B6F">
        <w:rPr>
          <w:sz w:val="20"/>
          <w:szCs w:val="20"/>
        </w:rPr>
        <w:t>Το βιβλίο αυτό δύναται να τηρείται</w:t>
      </w:r>
      <w:r w:rsidR="00916B6F" w:rsidRPr="00916B6F">
        <w:rPr>
          <w:sz w:val="20"/>
          <w:szCs w:val="20"/>
        </w:rPr>
        <w:t xml:space="preserve"> ηλεκτρονικ</w:t>
      </w:r>
      <w:r w:rsidR="00916B6F">
        <w:rPr>
          <w:sz w:val="20"/>
          <w:szCs w:val="20"/>
        </w:rPr>
        <w:t>ά</w:t>
      </w:r>
      <w:r w:rsidR="00916B6F" w:rsidRPr="00916B6F">
        <w:rPr>
          <w:sz w:val="20"/>
          <w:szCs w:val="20"/>
        </w:rPr>
        <w:t>. Ως μέτοχος</w:t>
      </w:r>
      <w:r w:rsidR="00916B6F">
        <w:rPr>
          <w:sz w:val="20"/>
          <w:szCs w:val="20"/>
        </w:rPr>
        <w:t xml:space="preserve"> </w:t>
      </w:r>
      <w:r w:rsidR="00916B6F" w:rsidRPr="00916B6F">
        <w:rPr>
          <w:sz w:val="20"/>
          <w:szCs w:val="20"/>
        </w:rPr>
        <w:t>έναντι της εταιρείας θεωρείται ο εγγεγραμμένος στο βιβλίο αυτό.</w:t>
      </w:r>
    </w:p>
    <w:p w14:paraId="2D5806D5" w14:textId="416EC85F" w:rsidR="00EC2ACF" w:rsidRDefault="00916B6F">
      <w:pPr>
        <w:pStyle w:val="OoiaieaeianaoeeuOooe"/>
        <w:spacing w:line="360" w:lineRule="auto"/>
        <w:rPr>
          <w:sz w:val="20"/>
          <w:szCs w:val="20"/>
        </w:rPr>
      </w:pPr>
      <w:r w:rsidRPr="003A49E3">
        <w:rPr>
          <w:b/>
          <w:bCs/>
          <w:sz w:val="20"/>
          <w:szCs w:val="20"/>
        </w:rPr>
        <w:t>13.3</w:t>
      </w:r>
      <w:r>
        <w:rPr>
          <w:sz w:val="20"/>
          <w:szCs w:val="20"/>
        </w:rPr>
        <w:t xml:space="preserve">. </w:t>
      </w:r>
      <w:r w:rsidR="004E2C67">
        <w:rPr>
          <w:sz w:val="20"/>
          <w:szCs w:val="20"/>
        </w:rPr>
        <w:t xml:space="preserve">Η εταιρεία υποχρεούται να εκδώσει και να παραδώσει στους μετόχους </w:t>
      </w:r>
      <w:r w:rsidR="004E2C67" w:rsidRPr="003A49E3">
        <w:rPr>
          <w:b/>
          <w:bCs/>
          <w:sz w:val="20"/>
          <w:szCs w:val="20"/>
        </w:rPr>
        <w:t>μετοχικούς τίτλους</w:t>
      </w:r>
      <w:r w:rsidR="004E2C67">
        <w:rPr>
          <w:sz w:val="20"/>
          <w:szCs w:val="20"/>
        </w:rPr>
        <w:t>. Οι τίτλοι αυτοί μπορεί να είναι απλοί ή πολλαπλοί. Αν έχουν εκδοθεί πολλαπλοί τίτλοι, ύστερα από αίτηση κάθε μετόχου, η εταιρεία υποχρεούται να αντικαταστήσει του</w:t>
      </w:r>
      <w:r w:rsidR="00380A2C">
        <w:rPr>
          <w:sz w:val="20"/>
          <w:szCs w:val="20"/>
        </w:rPr>
        <w:t>ς</w:t>
      </w:r>
      <w:r w:rsidR="004E2C67">
        <w:rPr>
          <w:sz w:val="20"/>
          <w:szCs w:val="20"/>
        </w:rPr>
        <w:t xml:space="preserve"> υπάρχοντες τίτλους με νέους, που ενσωματώνουν μικρότερο αριθμό μετοχών. </w:t>
      </w:r>
    </w:p>
    <w:p w14:paraId="250AD9BF" w14:textId="266AB167" w:rsidR="00EC2ACF" w:rsidRDefault="00EC6594">
      <w:pPr>
        <w:pStyle w:val="OoiaieaeianaoeeuOooe"/>
        <w:spacing w:line="360" w:lineRule="auto"/>
        <w:rPr>
          <w:sz w:val="20"/>
          <w:szCs w:val="20"/>
        </w:rPr>
      </w:pPr>
      <w:r>
        <w:rPr>
          <w:b/>
          <w:bCs/>
          <w:sz w:val="20"/>
          <w:szCs w:val="20"/>
        </w:rPr>
        <w:t>13</w:t>
      </w:r>
      <w:r w:rsidR="00990E25" w:rsidRPr="00CE5903">
        <w:rPr>
          <w:b/>
          <w:bCs/>
          <w:sz w:val="20"/>
          <w:szCs w:val="20"/>
        </w:rPr>
        <w:t>.</w:t>
      </w:r>
      <w:r w:rsidR="00F82509">
        <w:rPr>
          <w:b/>
          <w:bCs/>
          <w:sz w:val="20"/>
          <w:szCs w:val="20"/>
        </w:rPr>
        <w:t>4</w:t>
      </w:r>
      <w:r w:rsidR="00990E25" w:rsidRPr="00CE5903">
        <w:rPr>
          <w:b/>
          <w:bCs/>
          <w:sz w:val="20"/>
          <w:szCs w:val="20"/>
        </w:rPr>
        <w:t>.</w:t>
      </w:r>
      <w:r w:rsidR="00990E25">
        <w:rPr>
          <w:sz w:val="20"/>
          <w:szCs w:val="20"/>
        </w:rPr>
        <w:t xml:space="preserve"> Η </w:t>
      </w:r>
      <w:r w:rsidR="00990E25" w:rsidRPr="00916B6F">
        <w:rPr>
          <w:b/>
          <w:bCs/>
          <w:sz w:val="20"/>
          <w:szCs w:val="20"/>
        </w:rPr>
        <w:t xml:space="preserve">μεταβίβαση </w:t>
      </w:r>
      <w:r w:rsidR="00990E25">
        <w:rPr>
          <w:sz w:val="20"/>
          <w:szCs w:val="20"/>
        </w:rPr>
        <w:t xml:space="preserve">των μετοχών γίνεται με </w:t>
      </w:r>
      <w:r w:rsidR="00533222">
        <w:rPr>
          <w:sz w:val="20"/>
          <w:szCs w:val="20"/>
        </w:rPr>
        <w:t xml:space="preserve">καταχώριση </w:t>
      </w:r>
      <w:r w:rsidR="00990E25">
        <w:rPr>
          <w:sz w:val="20"/>
          <w:szCs w:val="20"/>
        </w:rPr>
        <w:t xml:space="preserve">στο βιβλίο </w:t>
      </w:r>
      <w:r w:rsidR="00533222">
        <w:rPr>
          <w:sz w:val="20"/>
          <w:szCs w:val="20"/>
        </w:rPr>
        <w:t xml:space="preserve">μετόχων </w:t>
      </w:r>
      <w:r w:rsidR="00990E25">
        <w:rPr>
          <w:sz w:val="20"/>
          <w:szCs w:val="20"/>
        </w:rPr>
        <w:t>της εταιρ</w:t>
      </w:r>
      <w:r w:rsidR="00533222">
        <w:rPr>
          <w:sz w:val="20"/>
          <w:szCs w:val="20"/>
        </w:rPr>
        <w:t>ε</w:t>
      </w:r>
      <w:r w:rsidR="00990E25">
        <w:rPr>
          <w:sz w:val="20"/>
          <w:szCs w:val="20"/>
        </w:rPr>
        <w:t>ίας</w:t>
      </w:r>
      <w:r w:rsidR="00533222">
        <w:rPr>
          <w:sz w:val="20"/>
          <w:szCs w:val="20"/>
        </w:rPr>
        <w:t>, που τηρείται σύμφωνα με την παράγραφο 2 του άρθρου 40 του Ν. 4548/2018</w:t>
      </w:r>
      <w:r w:rsidR="00990E25">
        <w:rPr>
          <w:sz w:val="20"/>
          <w:szCs w:val="20"/>
        </w:rPr>
        <w:t>.</w:t>
      </w:r>
    </w:p>
    <w:p w14:paraId="2C5028FD" w14:textId="16C5622C" w:rsidR="00EC2ACF" w:rsidRDefault="00EC6594">
      <w:pPr>
        <w:pStyle w:val="OoiaieaeianaoeeuOooe"/>
        <w:spacing w:line="360" w:lineRule="auto"/>
        <w:rPr>
          <w:sz w:val="20"/>
          <w:szCs w:val="20"/>
        </w:rPr>
      </w:pPr>
      <w:r>
        <w:rPr>
          <w:b/>
          <w:bCs/>
          <w:sz w:val="20"/>
          <w:szCs w:val="20"/>
        </w:rPr>
        <w:t>13</w:t>
      </w:r>
      <w:r w:rsidR="00990E25" w:rsidRPr="00CE5903">
        <w:rPr>
          <w:b/>
          <w:bCs/>
          <w:sz w:val="20"/>
          <w:szCs w:val="20"/>
        </w:rPr>
        <w:t>.</w:t>
      </w:r>
      <w:r w:rsidR="00F82509">
        <w:rPr>
          <w:b/>
          <w:bCs/>
          <w:sz w:val="20"/>
          <w:szCs w:val="20"/>
        </w:rPr>
        <w:t>5</w:t>
      </w:r>
      <w:r w:rsidR="00990E25" w:rsidRPr="00CE5903">
        <w:rPr>
          <w:b/>
          <w:bCs/>
          <w:sz w:val="20"/>
          <w:szCs w:val="20"/>
        </w:rPr>
        <w:t xml:space="preserve">. </w:t>
      </w:r>
      <w:r w:rsidR="00990E25" w:rsidRPr="00916B6F">
        <w:rPr>
          <w:b/>
          <w:bCs/>
          <w:sz w:val="20"/>
          <w:szCs w:val="20"/>
        </w:rPr>
        <w:t>Καθιερώνεται προνόμιο</w:t>
      </w:r>
      <w:r w:rsidR="00990E25">
        <w:rPr>
          <w:sz w:val="20"/>
          <w:szCs w:val="20"/>
        </w:rPr>
        <w:t xml:space="preserve"> υπέρ των μετοχών του μετόχου νομικού προσώπου με την επωνυμία "Ομοσπονδία Συνεταιρισμών Φαρμακοποιών Ελλάδος", με ολική απόληψη, μετά ψήφου, σύμφωνα με το άρθρο </w:t>
      </w:r>
      <w:r w:rsidR="00053376">
        <w:rPr>
          <w:sz w:val="20"/>
          <w:szCs w:val="20"/>
        </w:rPr>
        <w:t xml:space="preserve">38 </w:t>
      </w:r>
      <w:r w:rsidR="00990E25">
        <w:rPr>
          <w:sz w:val="20"/>
          <w:szCs w:val="20"/>
        </w:rPr>
        <w:t xml:space="preserve">ν. </w:t>
      </w:r>
      <w:r w:rsidR="00053376">
        <w:rPr>
          <w:sz w:val="20"/>
          <w:szCs w:val="20"/>
        </w:rPr>
        <w:t>4548</w:t>
      </w:r>
      <w:r w:rsidR="00990E25">
        <w:rPr>
          <w:sz w:val="20"/>
          <w:szCs w:val="20"/>
        </w:rPr>
        <w:t>/20</w:t>
      </w:r>
      <w:r w:rsidR="00053376">
        <w:rPr>
          <w:sz w:val="20"/>
          <w:szCs w:val="20"/>
        </w:rPr>
        <w:t>18</w:t>
      </w:r>
      <w:r w:rsidR="00990E25">
        <w:rPr>
          <w:sz w:val="20"/>
          <w:szCs w:val="20"/>
        </w:rPr>
        <w:t xml:space="preserve"> .</w:t>
      </w:r>
    </w:p>
    <w:p w14:paraId="1A413905" w14:textId="27889782" w:rsidR="00EC2ACF" w:rsidRDefault="00EC6594">
      <w:pPr>
        <w:spacing w:line="360" w:lineRule="auto"/>
        <w:jc w:val="both"/>
      </w:pPr>
      <w:r>
        <w:rPr>
          <w:b/>
          <w:bCs/>
          <w:szCs w:val="20"/>
        </w:rPr>
        <w:t>13</w:t>
      </w:r>
      <w:r w:rsidR="00990E25" w:rsidRPr="00CE5903">
        <w:rPr>
          <w:b/>
          <w:bCs/>
          <w:szCs w:val="20"/>
        </w:rPr>
        <w:t>.</w:t>
      </w:r>
      <w:r w:rsidR="00F82509">
        <w:rPr>
          <w:b/>
          <w:bCs/>
          <w:szCs w:val="20"/>
        </w:rPr>
        <w:t>6</w:t>
      </w:r>
      <w:r w:rsidR="00990E25" w:rsidRPr="00CE5903">
        <w:rPr>
          <w:b/>
          <w:bCs/>
          <w:szCs w:val="20"/>
        </w:rPr>
        <w:t>.</w:t>
      </w:r>
      <w:r w:rsidR="00990E25">
        <w:rPr>
          <w:szCs w:val="20"/>
        </w:rPr>
        <w:t xml:space="preserve"> Η Γ</w:t>
      </w:r>
      <w:r w:rsidR="009F0273">
        <w:rPr>
          <w:szCs w:val="20"/>
        </w:rPr>
        <w:t>ενική</w:t>
      </w:r>
      <w:r w:rsidR="00990E25">
        <w:rPr>
          <w:szCs w:val="20"/>
        </w:rPr>
        <w:t xml:space="preserve"> Σ</w:t>
      </w:r>
      <w:r w:rsidR="009F0273">
        <w:rPr>
          <w:szCs w:val="20"/>
        </w:rPr>
        <w:t>υνέλευση</w:t>
      </w:r>
      <w:r w:rsidR="00990E25">
        <w:rPr>
          <w:szCs w:val="20"/>
        </w:rPr>
        <w:t xml:space="preserve"> μπορεί να αποφασί</w:t>
      </w:r>
      <w:r w:rsidR="009F0273">
        <w:rPr>
          <w:szCs w:val="20"/>
        </w:rPr>
        <w:t>ζ</w:t>
      </w:r>
      <w:r w:rsidR="00990E25">
        <w:rPr>
          <w:szCs w:val="20"/>
        </w:rPr>
        <w:t xml:space="preserve">ει, </w:t>
      </w:r>
      <w:r w:rsidR="009F0273">
        <w:rPr>
          <w:szCs w:val="20"/>
        </w:rPr>
        <w:t>με απλή απαρτία και πλειοψηφία</w:t>
      </w:r>
      <w:r w:rsidR="00990E25">
        <w:rPr>
          <w:szCs w:val="20"/>
        </w:rPr>
        <w:t xml:space="preserve">, την </w:t>
      </w:r>
      <w:r w:rsidR="00990E25" w:rsidRPr="003A49E3">
        <w:rPr>
          <w:b/>
          <w:bCs/>
          <w:szCs w:val="20"/>
        </w:rPr>
        <w:t>έκδοση ομολογιακού δανείου</w:t>
      </w:r>
      <w:r w:rsidR="00990E25">
        <w:rPr>
          <w:szCs w:val="20"/>
        </w:rPr>
        <w:t xml:space="preserve">, με το οποίο χορηγείται στους ομολογιούχους δικαίωμα προς λήψη, πέραν </w:t>
      </w:r>
      <w:r w:rsidR="009F0273">
        <w:rPr>
          <w:szCs w:val="20"/>
        </w:rPr>
        <w:t xml:space="preserve">ή αντί </w:t>
      </w:r>
      <w:r w:rsidR="00990E25">
        <w:rPr>
          <w:szCs w:val="20"/>
        </w:rPr>
        <w:t xml:space="preserve">του τόκου, </w:t>
      </w:r>
      <w:r w:rsidR="002B21F4">
        <w:rPr>
          <w:szCs w:val="20"/>
        </w:rPr>
        <w:t xml:space="preserve"> </w:t>
      </w:r>
      <w:r w:rsidR="00DD635F">
        <w:rPr>
          <w:szCs w:val="20"/>
        </w:rPr>
        <w:t>ορισμένου ποσοστού επί των κερδών, πριν ή μετά την απόληψη του κατά του άρθρου 161 του Ν. 4548/2018 ελάχιστου μερίσματος, είτε προς λήψη άλλης παροχής που εξαρτάται από τα αποτελέσματα της εταιρείας</w:t>
      </w:r>
      <w:r w:rsidR="00990E25">
        <w:t>.</w:t>
      </w:r>
    </w:p>
    <w:p w14:paraId="533536C1" w14:textId="4F99CC2F" w:rsidR="00EC2ACF" w:rsidRDefault="009F0273">
      <w:pPr>
        <w:spacing w:line="360" w:lineRule="auto"/>
        <w:jc w:val="both"/>
      </w:pPr>
      <w:r>
        <w:lastRenderedPageBreak/>
        <w:t>Η διάταξη της παραγράφου 1 του άρθρου 24 του Ν. 4548/2018 εφαρμόζεται αν</w:t>
      </w:r>
      <w:r w:rsidR="00A513B0">
        <w:t>άλογα</w:t>
      </w:r>
      <w:r w:rsidR="00990E25">
        <w:t>.</w:t>
      </w:r>
    </w:p>
    <w:p w14:paraId="3B825DF5" w14:textId="77777777" w:rsidR="00EC2ACF" w:rsidRDefault="00EC2ACF">
      <w:pPr>
        <w:spacing w:line="360" w:lineRule="auto"/>
        <w:jc w:val="both"/>
      </w:pPr>
    </w:p>
    <w:p w14:paraId="119A6265" w14:textId="6AD11385" w:rsidR="00EC2ACF" w:rsidRPr="003A49E3" w:rsidRDefault="00990E25">
      <w:pPr>
        <w:spacing w:line="360" w:lineRule="auto"/>
        <w:jc w:val="center"/>
        <w:rPr>
          <w:b/>
          <w:bCs/>
        </w:rPr>
      </w:pPr>
      <w:r w:rsidRPr="003A49E3">
        <w:rPr>
          <w:b/>
          <w:bCs/>
        </w:rPr>
        <w:t>ΚΕΦΑΛΑΙΟ  ΙΙΙ</w:t>
      </w:r>
    </w:p>
    <w:p w14:paraId="6ABD64B3" w14:textId="77777777" w:rsidR="00EC2ACF" w:rsidRPr="003A49E3" w:rsidRDefault="00990E25">
      <w:pPr>
        <w:spacing w:line="360" w:lineRule="auto"/>
        <w:jc w:val="center"/>
        <w:rPr>
          <w:b/>
          <w:bCs/>
        </w:rPr>
      </w:pPr>
      <w:r w:rsidRPr="003A49E3">
        <w:rPr>
          <w:b/>
          <w:bCs/>
        </w:rPr>
        <w:t>ΜΕΤΟΧΟΙ</w:t>
      </w:r>
    </w:p>
    <w:p w14:paraId="7ECD2714" w14:textId="5A3B008A" w:rsidR="00EC2ACF" w:rsidRDefault="00990E25">
      <w:pPr>
        <w:spacing w:line="360" w:lineRule="auto"/>
        <w:jc w:val="center"/>
        <w:rPr>
          <w:b/>
          <w:bCs/>
        </w:rPr>
      </w:pPr>
      <w:r>
        <w:rPr>
          <w:b/>
          <w:bCs/>
        </w:rPr>
        <w:t xml:space="preserve">ΑΡΘΡΟ  </w:t>
      </w:r>
      <w:r w:rsidR="00EC6594">
        <w:rPr>
          <w:b/>
          <w:bCs/>
        </w:rPr>
        <w:t>14</w:t>
      </w:r>
    </w:p>
    <w:p w14:paraId="1F61145E" w14:textId="77777777" w:rsidR="00EC2ACF" w:rsidRDefault="00990E25">
      <w:pPr>
        <w:spacing w:line="360" w:lineRule="auto"/>
        <w:jc w:val="center"/>
        <w:rPr>
          <w:b/>
          <w:bCs/>
        </w:rPr>
      </w:pPr>
      <w:r>
        <w:rPr>
          <w:b/>
          <w:bCs/>
        </w:rPr>
        <w:t>ΔΙΚΑΙΩΜΑΤΑ ΚΑΙ ΥΠΟΧΡΕΩΣΕΙΣ ΜΕΤΟΧΩΝ</w:t>
      </w:r>
    </w:p>
    <w:p w14:paraId="6A57156A" w14:textId="5A6B7F28" w:rsidR="00EC2ACF" w:rsidRDefault="00EC6594">
      <w:pPr>
        <w:spacing w:line="360" w:lineRule="auto"/>
        <w:jc w:val="both"/>
      </w:pPr>
      <w:r>
        <w:rPr>
          <w:b/>
          <w:bCs/>
        </w:rPr>
        <w:t>14</w:t>
      </w:r>
      <w:r w:rsidR="00990E25" w:rsidRPr="00AB2445">
        <w:rPr>
          <w:b/>
          <w:bCs/>
        </w:rPr>
        <w:t>.1.</w:t>
      </w:r>
      <w:r w:rsidR="00990E25">
        <w:t xml:space="preserve"> Οι μέτοχοι ασκούν τα σχετικά με τη διοίκηση της εταιρείας δικαιώματά τους, μόνο με τη συμμετοχή τους στη Γενική Συνέλευση. Τα δικαιώματα και οι υποχρεώσεις εκάστης μετοχής παρακολουθούν τον κατά </w:t>
      </w:r>
      <w:proofErr w:type="spellStart"/>
      <w:r w:rsidR="00990E25">
        <w:t>νόμον</w:t>
      </w:r>
      <w:proofErr w:type="spellEnd"/>
      <w:r w:rsidR="00990E25">
        <w:t xml:space="preserve"> κύριό της, η </w:t>
      </w:r>
      <w:proofErr w:type="spellStart"/>
      <w:r w:rsidR="00990E25">
        <w:t>κυριότης</w:t>
      </w:r>
      <w:proofErr w:type="spellEnd"/>
      <w:r w:rsidR="00990E25">
        <w:t xml:space="preserve"> δε αυτής συνεπάγεται αυτοδικαίως την αποδοχή του καταστατικού και των αποφάσεων της Γενικής Συνέλευσης των μετόχων και του Διοικητικού Συμβουλίου, οι οποίες λαμβάνονται μέσα στ</w:t>
      </w:r>
      <w:r w:rsidR="00494213">
        <w:t>ο</w:t>
      </w:r>
      <w:r w:rsidR="00990E25">
        <w:t xml:space="preserve"> πλαίσι</w:t>
      </w:r>
      <w:r w:rsidR="00494213">
        <w:t>ο</w:t>
      </w:r>
      <w:r w:rsidR="00990E25">
        <w:t xml:space="preserve"> της δικαιοδοσίας τους και του νόμου.</w:t>
      </w:r>
    </w:p>
    <w:p w14:paraId="25739D06" w14:textId="68F9FEE4" w:rsidR="00943C51" w:rsidRDefault="00EC6594">
      <w:pPr>
        <w:spacing w:line="360" w:lineRule="auto"/>
        <w:jc w:val="both"/>
        <w:rPr>
          <w:szCs w:val="20"/>
        </w:rPr>
      </w:pPr>
      <w:r>
        <w:rPr>
          <w:b/>
          <w:bCs/>
          <w:szCs w:val="20"/>
        </w:rPr>
        <w:t>14</w:t>
      </w:r>
      <w:r w:rsidR="00990E25" w:rsidRPr="00AB2445">
        <w:rPr>
          <w:b/>
          <w:bCs/>
          <w:szCs w:val="20"/>
        </w:rPr>
        <w:t>.2.</w:t>
      </w:r>
      <w:r w:rsidR="00990E25">
        <w:rPr>
          <w:szCs w:val="20"/>
        </w:rPr>
        <w:t xml:space="preserve"> Κάθε μετοχή παρέχει δικαίωμα ψήφου στη Γενική Συνέλευση</w:t>
      </w:r>
      <w:r w:rsidR="00C71DC0">
        <w:rPr>
          <w:szCs w:val="20"/>
        </w:rPr>
        <w:t>, με εξαίρεση τις μετοχές που εκδίδονται σύμφωνα με την παράγραφο 4 του άρθρου 38 του Ν. 4548/2018</w:t>
      </w:r>
      <w:r w:rsidR="00990E25">
        <w:rPr>
          <w:szCs w:val="20"/>
        </w:rPr>
        <w:t xml:space="preserve">. </w:t>
      </w:r>
    </w:p>
    <w:p w14:paraId="29DD7759" w14:textId="23754AAD" w:rsidR="00EC2ACF" w:rsidRDefault="00943C51" w:rsidP="00943C51">
      <w:pPr>
        <w:spacing w:line="360" w:lineRule="auto"/>
        <w:jc w:val="both"/>
        <w:rPr>
          <w:szCs w:val="20"/>
        </w:rPr>
      </w:pPr>
      <w:r w:rsidRPr="003A49E3">
        <w:rPr>
          <w:b/>
          <w:bCs/>
          <w:szCs w:val="20"/>
        </w:rPr>
        <w:t>14.3.</w:t>
      </w:r>
      <w:r>
        <w:rPr>
          <w:szCs w:val="20"/>
        </w:rPr>
        <w:t xml:space="preserve"> </w:t>
      </w:r>
      <w:r w:rsidRPr="00943C51">
        <w:rPr>
          <w:szCs w:val="20"/>
        </w:rPr>
        <w:t>Με την επιφύλαξη της παραγράφου 5 του άρθρου 33</w:t>
      </w:r>
      <w:r>
        <w:rPr>
          <w:szCs w:val="20"/>
        </w:rPr>
        <w:t xml:space="preserve"> του Ν. 4548/2018</w:t>
      </w:r>
      <w:r w:rsidRPr="00943C51">
        <w:rPr>
          <w:szCs w:val="20"/>
        </w:rPr>
        <w:t>, οι</w:t>
      </w:r>
      <w:r>
        <w:rPr>
          <w:szCs w:val="20"/>
        </w:rPr>
        <w:t xml:space="preserve"> </w:t>
      </w:r>
      <w:r w:rsidRPr="00943C51">
        <w:rPr>
          <w:szCs w:val="20"/>
        </w:rPr>
        <w:t xml:space="preserve">μετοχές είναι αδιαίρετες, μπορούν </w:t>
      </w:r>
      <w:r>
        <w:rPr>
          <w:szCs w:val="20"/>
        </w:rPr>
        <w:t xml:space="preserve"> όμως</w:t>
      </w:r>
      <w:r w:rsidRPr="00943C51">
        <w:rPr>
          <w:szCs w:val="20"/>
        </w:rPr>
        <w:t xml:space="preserve"> να αποτελέσουν</w:t>
      </w:r>
      <w:r>
        <w:rPr>
          <w:szCs w:val="20"/>
        </w:rPr>
        <w:t xml:space="preserve"> </w:t>
      </w:r>
      <w:r w:rsidRPr="00943C51">
        <w:rPr>
          <w:szCs w:val="20"/>
        </w:rPr>
        <w:t>αντικείμενο κοινωνίας.</w:t>
      </w:r>
      <w:r>
        <w:rPr>
          <w:szCs w:val="20"/>
        </w:rPr>
        <w:t xml:space="preserve"> </w:t>
      </w:r>
      <w:r w:rsidRPr="00943C51">
        <w:rPr>
          <w:szCs w:val="20"/>
        </w:rPr>
        <w:t>Αν μετοχή ανήκει ή περιέλθει σε περισσότερους, οι κοινωνοί</w:t>
      </w:r>
      <w:r>
        <w:rPr>
          <w:szCs w:val="20"/>
        </w:rPr>
        <w:t xml:space="preserve"> </w:t>
      </w:r>
      <w:r w:rsidRPr="00943C51">
        <w:rPr>
          <w:szCs w:val="20"/>
        </w:rPr>
        <w:t>οφείλουν να υποδείξουν στην εταιρεία κοινό εκπρόσωπο. Για</w:t>
      </w:r>
      <w:r>
        <w:rPr>
          <w:szCs w:val="20"/>
        </w:rPr>
        <w:t xml:space="preserve"> </w:t>
      </w:r>
      <w:r w:rsidRPr="00943C51">
        <w:rPr>
          <w:szCs w:val="20"/>
        </w:rPr>
        <w:t>όσο διάστημα δεν τον υποδεικνύουν, τα δικαιώματα που</w:t>
      </w:r>
      <w:r>
        <w:rPr>
          <w:szCs w:val="20"/>
        </w:rPr>
        <w:t xml:space="preserve"> </w:t>
      </w:r>
      <w:r w:rsidRPr="00943C51">
        <w:rPr>
          <w:szCs w:val="20"/>
        </w:rPr>
        <w:t>απορρέουν από τις μετοχές αναστέλλονται, δηλώσεις δε που</w:t>
      </w:r>
      <w:r>
        <w:rPr>
          <w:szCs w:val="20"/>
        </w:rPr>
        <w:t xml:space="preserve"> </w:t>
      </w:r>
      <w:r w:rsidRPr="00943C51">
        <w:rPr>
          <w:szCs w:val="20"/>
        </w:rPr>
        <w:t>έχουν σχέση με την μετοχική ιδιότητα των κοινωνών μπορεί να</w:t>
      </w:r>
      <w:r>
        <w:rPr>
          <w:szCs w:val="20"/>
        </w:rPr>
        <w:t xml:space="preserve"> </w:t>
      </w:r>
      <w:r w:rsidRPr="00943C51">
        <w:rPr>
          <w:szCs w:val="20"/>
        </w:rPr>
        <w:t>γίνουν εγκύρως προς οποιονδήποτε από αυτούς. Αντί να</w:t>
      </w:r>
      <w:r>
        <w:rPr>
          <w:szCs w:val="20"/>
        </w:rPr>
        <w:t xml:space="preserve"> </w:t>
      </w:r>
      <w:r w:rsidRPr="00943C51">
        <w:rPr>
          <w:szCs w:val="20"/>
        </w:rPr>
        <w:t>υποδείξουν κοινό εκπρόσωπο, οι κοινωνοί μπορούν να</w:t>
      </w:r>
      <w:r>
        <w:rPr>
          <w:szCs w:val="20"/>
        </w:rPr>
        <w:t xml:space="preserve"> </w:t>
      </w:r>
      <w:r w:rsidRPr="00943C51">
        <w:rPr>
          <w:szCs w:val="20"/>
        </w:rPr>
        <w:t>ζητήσουν από το δικαστήριο το διορισμό διαχειριστή κατά το</w:t>
      </w:r>
      <w:r>
        <w:rPr>
          <w:szCs w:val="20"/>
        </w:rPr>
        <w:t xml:space="preserve"> </w:t>
      </w:r>
      <w:r w:rsidRPr="00943C51">
        <w:rPr>
          <w:szCs w:val="20"/>
        </w:rPr>
        <w:t>άρθρο 790 του ΑΚ.</w:t>
      </w:r>
      <w:r w:rsidR="00990E25">
        <w:rPr>
          <w:szCs w:val="20"/>
        </w:rPr>
        <w:t xml:space="preserve"> Οι μέτοχοι και οι καθολικοί ή ειδικοί διάδοχοι ή οι δανειστές τους δεν δύνανται σε καμία περίπτωση να προκαλέσουν κατάσχεση ή σφράγιση της εταιρικής περιουσίας, να επιδιώξουν την εκκαθάριση ή την διανομή της ή ν</w:t>
      </w:r>
      <w:r w:rsidR="00ED1F4F">
        <w:rPr>
          <w:szCs w:val="20"/>
        </w:rPr>
        <w:t>α</w:t>
      </w:r>
      <w:r w:rsidR="00990E25">
        <w:rPr>
          <w:szCs w:val="20"/>
        </w:rPr>
        <w:t xml:space="preserve"> αναμειχθούν με οποιονδήποτε τρόπο στη διοίκηση της εταιρ</w:t>
      </w:r>
      <w:r>
        <w:rPr>
          <w:szCs w:val="20"/>
        </w:rPr>
        <w:t>ε</w:t>
      </w:r>
      <w:r w:rsidR="00990E25">
        <w:rPr>
          <w:szCs w:val="20"/>
        </w:rPr>
        <w:t>ίας.</w:t>
      </w:r>
    </w:p>
    <w:p w14:paraId="7E6614CF" w14:textId="3AF796AE" w:rsidR="00EC2ACF" w:rsidRDefault="00EC6594">
      <w:pPr>
        <w:spacing w:line="360" w:lineRule="auto"/>
        <w:jc w:val="both"/>
        <w:rPr>
          <w:szCs w:val="20"/>
        </w:rPr>
      </w:pPr>
      <w:r>
        <w:rPr>
          <w:b/>
          <w:bCs/>
          <w:szCs w:val="20"/>
        </w:rPr>
        <w:t>14</w:t>
      </w:r>
      <w:r w:rsidR="00990E25" w:rsidRPr="00AB2445">
        <w:rPr>
          <w:b/>
          <w:bCs/>
          <w:szCs w:val="20"/>
        </w:rPr>
        <w:t>.</w:t>
      </w:r>
      <w:r w:rsidR="00AF5C94">
        <w:rPr>
          <w:b/>
          <w:bCs/>
          <w:szCs w:val="20"/>
        </w:rPr>
        <w:t>4</w:t>
      </w:r>
      <w:r w:rsidR="00AB2445">
        <w:rPr>
          <w:b/>
          <w:bCs/>
          <w:szCs w:val="20"/>
        </w:rPr>
        <w:t>.</w:t>
      </w:r>
      <w:r w:rsidR="00990E25">
        <w:rPr>
          <w:szCs w:val="20"/>
        </w:rPr>
        <w:t xml:space="preserve"> </w:t>
      </w:r>
      <w:bookmarkStart w:id="1" w:name="_Hlk56211707"/>
      <w:r w:rsidR="00990E25">
        <w:rPr>
          <w:szCs w:val="20"/>
        </w:rPr>
        <w:t>Κάθε μέτοχος οπουδήποτε και αν κατοικεί λογίζεται, ως προς τις σχέσεις του με την</w:t>
      </w:r>
      <w:r w:rsidR="00AF5C94">
        <w:rPr>
          <w:szCs w:val="20"/>
        </w:rPr>
        <w:t xml:space="preserve"> </w:t>
      </w:r>
      <w:r w:rsidR="00990E25">
        <w:rPr>
          <w:szCs w:val="20"/>
        </w:rPr>
        <w:t>εταιρ</w:t>
      </w:r>
      <w:r w:rsidR="00943C51">
        <w:rPr>
          <w:szCs w:val="20"/>
        </w:rPr>
        <w:t>ε</w:t>
      </w:r>
      <w:r w:rsidR="00990E25">
        <w:rPr>
          <w:szCs w:val="20"/>
        </w:rPr>
        <w:t>ία, ότι έχει νόμιμη κατοικία του την έδρα της εταιρ</w:t>
      </w:r>
      <w:r w:rsidR="00943C51">
        <w:rPr>
          <w:szCs w:val="20"/>
        </w:rPr>
        <w:t>ε</w:t>
      </w:r>
      <w:r w:rsidR="00990E25">
        <w:rPr>
          <w:szCs w:val="20"/>
        </w:rPr>
        <w:t>ίας και υπόκειται στην δικαιοδοσία των δικαστηρίων της έδρας της εταιρ</w:t>
      </w:r>
      <w:r w:rsidR="00943C51">
        <w:rPr>
          <w:szCs w:val="20"/>
        </w:rPr>
        <w:t>ε</w:t>
      </w:r>
      <w:r w:rsidR="00990E25">
        <w:rPr>
          <w:szCs w:val="20"/>
        </w:rPr>
        <w:t xml:space="preserve">ίας, εκτός αν άλλως ο νόμος ορίζει. </w:t>
      </w:r>
    </w:p>
    <w:bookmarkEnd w:id="1"/>
    <w:p w14:paraId="2D394CB3" w14:textId="3B686C74" w:rsidR="00EC2ACF" w:rsidRDefault="00EC6594">
      <w:pPr>
        <w:spacing w:line="360" w:lineRule="auto"/>
        <w:jc w:val="both"/>
        <w:rPr>
          <w:szCs w:val="20"/>
        </w:rPr>
      </w:pPr>
      <w:r>
        <w:rPr>
          <w:b/>
          <w:bCs/>
          <w:szCs w:val="20"/>
        </w:rPr>
        <w:t>14</w:t>
      </w:r>
      <w:r w:rsidR="00990E25" w:rsidRPr="00AB2445">
        <w:rPr>
          <w:b/>
          <w:bCs/>
          <w:szCs w:val="20"/>
        </w:rPr>
        <w:t>.</w:t>
      </w:r>
      <w:r w:rsidR="00AF5C94">
        <w:rPr>
          <w:b/>
          <w:bCs/>
          <w:szCs w:val="20"/>
        </w:rPr>
        <w:t>5</w:t>
      </w:r>
      <w:r w:rsidR="00AB2445">
        <w:rPr>
          <w:b/>
          <w:bCs/>
          <w:szCs w:val="20"/>
        </w:rPr>
        <w:t>.</w:t>
      </w:r>
      <w:r w:rsidR="00990E25">
        <w:rPr>
          <w:szCs w:val="20"/>
        </w:rPr>
        <w:t xml:space="preserve"> Η ευθύνη του μετόχου περιορίζεται στην ονομαστική αξία της μετοχής του. Κάθε μετοχή παρέχει δικαίωμα επί του κατά το παρόν Καταστατικό τυχόν διανεμομένου μερίσματος και σε περίπτωση διαλύσεως της εταιρ</w:t>
      </w:r>
      <w:r w:rsidR="00943C51">
        <w:rPr>
          <w:szCs w:val="20"/>
        </w:rPr>
        <w:t>ε</w:t>
      </w:r>
      <w:r w:rsidR="00990E25">
        <w:rPr>
          <w:szCs w:val="20"/>
        </w:rPr>
        <w:t>ίας, αξίωση επί του μέρους του προϊόντος της εκκαθαρίσεως της εταιρικής περιουσίας, το οποίο αντιστοιχεί σ' αυτή ως και κάθε άλλο δικαίωμα   προβλεπόμενο από το Νόμο και το παρόν Καταστατικό.</w:t>
      </w:r>
    </w:p>
    <w:p w14:paraId="4CED556C" w14:textId="0E609D08" w:rsidR="00EC2ACF" w:rsidRDefault="00EC6594">
      <w:pPr>
        <w:pStyle w:val="OoiaieaeianaoeeuOooe"/>
        <w:spacing w:line="360" w:lineRule="auto"/>
        <w:rPr>
          <w:sz w:val="20"/>
          <w:szCs w:val="20"/>
        </w:rPr>
      </w:pPr>
      <w:r w:rsidRPr="00EC6594">
        <w:rPr>
          <w:b/>
          <w:bCs/>
          <w:sz w:val="20"/>
          <w:szCs w:val="20"/>
        </w:rPr>
        <w:t>14</w:t>
      </w:r>
      <w:r w:rsidR="00990E25" w:rsidRPr="00EC6594">
        <w:rPr>
          <w:b/>
          <w:bCs/>
          <w:sz w:val="20"/>
          <w:szCs w:val="20"/>
        </w:rPr>
        <w:t>.</w:t>
      </w:r>
      <w:r w:rsidR="00AF5C94">
        <w:rPr>
          <w:b/>
          <w:bCs/>
          <w:sz w:val="20"/>
          <w:szCs w:val="20"/>
        </w:rPr>
        <w:t>6</w:t>
      </w:r>
      <w:r w:rsidR="00990E25" w:rsidRPr="00EC6594">
        <w:rPr>
          <w:b/>
          <w:bCs/>
          <w:sz w:val="20"/>
          <w:szCs w:val="20"/>
        </w:rPr>
        <w:t>.</w:t>
      </w:r>
      <w:r w:rsidR="00990E25">
        <w:rPr>
          <w:sz w:val="20"/>
          <w:szCs w:val="20"/>
        </w:rPr>
        <w:t xml:space="preserve"> Οι ιδρυτές είναι υπεύθυνοι για την αποκατάσταση της ζημίας που υπέστη η εταιρ</w:t>
      </w:r>
      <w:r w:rsidR="00943C51">
        <w:rPr>
          <w:sz w:val="20"/>
          <w:szCs w:val="20"/>
        </w:rPr>
        <w:t>ε</w:t>
      </w:r>
      <w:r w:rsidR="00990E25">
        <w:rPr>
          <w:sz w:val="20"/>
          <w:szCs w:val="20"/>
        </w:rPr>
        <w:t>ία ή καλόπιστοι τρίτοι από την τυχόν κήρυξη της ακυρότητας της εταιρ</w:t>
      </w:r>
      <w:r w:rsidR="00943C51">
        <w:rPr>
          <w:sz w:val="20"/>
          <w:szCs w:val="20"/>
        </w:rPr>
        <w:t>ε</w:t>
      </w:r>
      <w:r w:rsidR="00990E25">
        <w:rPr>
          <w:sz w:val="20"/>
          <w:szCs w:val="20"/>
        </w:rPr>
        <w:t>ίας, εάν γνώριζαν ή όφειλαν να γνωρίζουν τις σχετικές πλημμέλειες. Η αξίωση αποζημίωσης του προηγουμένου εδαφίου παραγράφεται μετά την παρέλευση πέντε (5) ετών από την ίδρυση της εταιρ</w:t>
      </w:r>
      <w:r w:rsidR="00943C51">
        <w:rPr>
          <w:sz w:val="20"/>
          <w:szCs w:val="20"/>
        </w:rPr>
        <w:t>ε</w:t>
      </w:r>
      <w:r w:rsidR="00990E25">
        <w:rPr>
          <w:sz w:val="20"/>
          <w:szCs w:val="20"/>
        </w:rPr>
        <w:t>ίας.</w:t>
      </w:r>
    </w:p>
    <w:p w14:paraId="47F3013A" w14:textId="77777777" w:rsidR="00EC2ACF" w:rsidRDefault="00EC2ACF">
      <w:pPr>
        <w:spacing w:line="360" w:lineRule="auto"/>
        <w:jc w:val="center"/>
      </w:pPr>
    </w:p>
    <w:p w14:paraId="7385C389" w14:textId="77777777" w:rsidR="00E430BA" w:rsidRDefault="00E430BA">
      <w:pPr>
        <w:spacing w:line="360" w:lineRule="auto"/>
        <w:jc w:val="center"/>
        <w:rPr>
          <w:b/>
          <w:bCs/>
        </w:rPr>
      </w:pPr>
    </w:p>
    <w:p w14:paraId="5082E49D" w14:textId="2B750257" w:rsidR="00EC2ACF" w:rsidRDefault="00990E25">
      <w:pPr>
        <w:spacing w:line="360" w:lineRule="auto"/>
        <w:jc w:val="center"/>
        <w:rPr>
          <w:b/>
          <w:bCs/>
        </w:rPr>
      </w:pPr>
      <w:r>
        <w:rPr>
          <w:b/>
          <w:bCs/>
        </w:rPr>
        <w:lastRenderedPageBreak/>
        <w:t xml:space="preserve">ΑΡΘΡΟ </w:t>
      </w:r>
      <w:r w:rsidR="003909FB">
        <w:rPr>
          <w:b/>
          <w:bCs/>
        </w:rPr>
        <w:t>15</w:t>
      </w:r>
    </w:p>
    <w:p w14:paraId="48892D02" w14:textId="77777777" w:rsidR="00EC2ACF" w:rsidRDefault="00990E25">
      <w:pPr>
        <w:spacing w:line="360" w:lineRule="auto"/>
        <w:jc w:val="center"/>
        <w:rPr>
          <w:b/>
          <w:bCs/>
        </w:rPr>
      </w:pPr>
      <w:r>
        <w:rPr>
          <w:b/>
          <w:bCs/>
        </w:rPr>
        <w:t>ΔΙΚΑΙΩΜΑΤΑ ΜΕΙΟΨΗΦΙΑΣ - ΑΣΚΗΣΗ ΕΚΤΑΚΤΟΥ ΕΛΕΓΧΟΥ</w:t>
      </w:r>
    </w:p>
    <w:p w14:paraId="2DD7023B" w14:textId="01510411" w:rsidR="00EC2ACF" w:rsidRDefault="003909FB" w:rsidP="002C0580">
      <w:pPr>
        <w:spacing w:line="360" w:lineRule="auto"/>
        <w:jc w:val="both"/>
      </w:pPr>
      <w:r>
        <w:rPr>
          <w:b/>
          <w:bCs/>
        </w:rPr>
        <w:t>15</w:t>
      </w:r>
      <w:r w:rsidR="00990E25" w:rsidRPr="00D1439C">
        <w:rPr>
          <w:b/>
          <w:bCs/>
        </w:rPr>
        <w:t>.1.</w:t>
      </w:r>
      <w:r w:rsidR="00990E25">
        <w:t xml:space="preserve"> Με αίτηση μετόχων, που εκπροσωπούν το ένα εικοστό (1/20) του καταβεβλημένου μετοχικού κεφαλαίου, το Διοικητικό Συμβούλιο υποχρεούται να συγκαλεί Έκτακτη Γενική Συνέλευση των μετόχων, ορίζοντας ημέρα συνεδρίασης αυτής, η οποία δεν πρέπει να απέχει περισσότερο από σαράντα πέντε (45) ημέρες από την ημερομηνία επίδοσης της αίτησης στον Πρόεδρο του Διοικητικού Συμβουλίου. Η αίτηση περιέχει το αντικείμενο της ημερήσιας διάταξης. Εάν δεν </w:t>
      </w:r>
      <w:proofErr w:type="spellStart"/>
      <w:r w:rsidR="00990E25">
        <w:t>συγκληθεί</w:t>
      </w:r>
      <w:proofErr w:type="spellEnd"/>
      <w:r w:rsidR="00990E25">
        <w:t xml:space="preserve"> Γενική Συνέλευση από το Διοικητικό Συμβούλιο εντός είκοσι (20) ημερών από την επίδοση της σχετικής αίτησης, η σύγκληση διενεργείται από τους αιτούντες μετόχους με δαπάνες της εταιρείας, με απόφαση του </w:t>
      </w:r>
      <w:r w:rsidR="00DE53F0">
        <w:t>δικαστηρίου</w:t>
      </w:r>
      <w:r w:rsidR="00990E25">
        <w:t>, που εκδίδεται κατά τη διαδικασία των ασφαλιστικών μέτρων. Στην απόφαση αυτή ορίζονται ο τόπος και ο χρόνος της συνεδρίασης, καθώς και η ημερήσια διάταξη.</w:t>
      </w:r>
      <w:r w:rsidR="002C0580">
        <w:t xml:space="preserve"> Η απόφαση δεν προσβάλλεται με ένδικα μέσα. Το διοικητικό συμβούλιο συγκαλεί τη γενική συνέλευση, σύμφωνα με τις γενικές διατάξεις ή κάνει χρήση της διαδικασίας του άρθρου 135</w:t>
      </w:r>
      <w:r w:rsidR="00ED6EBA">
        <w:t xml:space="preserve"> του Ν. 4548/2018</w:t>
      </w:r>
      <w:r w:rsidR="002C0580">
        <w:t>, εκτός αν οι αιτούντες μέτοχοι απέκλεισαν την τελευταία αυτή δυνατότητα.</w:t>
      </w:r>
    </w:p>
    <w:p w14:paraId="2C7D5EB0" w14:textId="11E4FF7F" w:rsidR="00EC2ACF" w:rsidRDefault="003909FB">
      <w:pPr>
        <w:spacing w:line="360" w:lineRule="auto"/>
        <w:jc w:val="both"/>
      </w:pPr>
      <w:r>
        <w:rPr>
          <w:b/>
          <w:bCs/>
        </w:rPr>
        <w:t>15</w:t>
      </w:r>
      <w:r w:rsidR="00990E25" w:rsidRPr="0027139F">
        <w:rPr>
          <w:b/>
          <w:bCs/>
        </w:rPr>
        <w:t>.2.</w:t>
      </w:r>
      <w:r w:rsidR="00990E25">
        <w:t xml:space="preserve"> Με αίτηση μετόχων, που εκπροσωπούν το ένα εικοστό (1/20) του καταβεβλημένου μετοχικού κεφαλαίου, το Διοικητικό Συμβούλιο υποχρεούται να εγγράψει στην ημερήσια διάταξη Γενικής Συνέλευσης, που έχει ήδη </w:t>
      </w:r>
      <w:proofErr w:type="spellStart"/>
      <w:r w:rsidR="00990E25">
        <w:t>συγκληθεί</w:t>
      </w:r>
      <w:proofErr w:type="spellEnd"/>
      <w:r w:rsidR="00990E25">
        <w:t>, πρόσθετα θέματα, εάν η σχετική αίτηση περιέλθει στο Διοικητικό Συμβούλιο δεκαπέντε (15) τουλάχιστον ημέρες πριν από τη Γενική Συνέλευση. Τα πρόσθετα θέματα πρέπει να δημοσιεύονται ή να γνωστοποιούνται, με ευθύνη του Διοικητικού Συμβουλίου, κατά το άρθρο</w:t>
      </w:r>
      <w:r w:rsidR="00EB1F15">
        <w:t xml:space="preserve"> 122 του Ν. 4548/2018</w:t>
      </w:r>
      <w:r w:rsidR="00990E25">
        <w:t>, επτά (7) τουλάχιστον ημέρες πριν από τη Γενική Συνέλευση. Αν τα θέματα αυτά δεν δημοσιευθούν, οι αιτούντες μέτοχοι δικαιούνται να ζητήσουν την αναβολή της Γενικής Συνέλευσης σύμφωνα με την παρ. 3 του παρόντος άρθρου και να προβούν οι ίδιοι στη δημοσίευση, κατά τα οριζόμενα στο προηγούμενο εδάφιο, με δαπάνη της εταιρείας.</w:t>
      </w:r>
    </w:p>
    <w:p w14:paraId="60A643D4" w14:textId="57048DB6" w:rsidR="00EC2ACF" w:rsidRDefault="003909FB">
      <w:pPr>
        <w:spacing w:line="360" w:lineRule="auto"/>
        <w:jc w:val="both"/>
      </w:pPr>
      <w:r>
        <w:rPr>
          <w:b/>
          <w:bCs/>
        </w:rPr>
        <w:t>15</w:t>
      </w:r>
      <w:r w:rsidR="00990E25" w:rsidRPr="0027139F">
        <w:rPr>
          <w:b/>
          <w:bCs/>
        </w:rPr>
        <w:t>.3.</w:t>
      </w:r>
      <w:r w:rsidR="00990E25">
        <w:t xml:space="preserve"> Με αίτηση μετόχου ή μετόχων που εκπροσωπούν το ένα εικοστό (1/20) του καταβεβλημένου μετοχικού κεφαλαίου, ο Πρόεδρος της Συνέλευσης υποχρεούται να αναβάλει μια μόνο φορά τη λήψη αποφάσεων από τη Γενική Συνέλευση, Τακτική ή Έκτακτη, για όλα ή ορισμένα θέματα, ορίζοντας ημέρα συνέχισης της συνεδρίασης, αυτή που ορίζεται στην αίτηση των μετόχων, η οποία όμως δεν μπορεί να απέχει περισσότερο από </w:t>
      </w:r>
      <w:r w:rsidR="00EB1F15">
        <w:t>είκοσι</w:t>
      </w:r>
      <w:r w:rsidR="00990E25">
        <w:t xml:space="preserve"> (</w:t>
      </w:r>
      <w:r w:rsidR="00EB1F15">
        <w:t>20</w:t>
      </w:r>
      <w:r w:rsidR="00990E25">
        <w:t>) ημέρες από τη χρονολογία της αναβολής.</w:t>
      </w:r>
    </w:p>
    <w:p w14:paraId="6584F734" w14:textId="33D469FA" w:rsidR="00EC2ACF" w:rsidRDefault="00990E25">
      <w:pPr>
        <w:spacing w:line="360" w:lineRule="auto"/>
        <w:jc w:val="both"/>
      </w:pPr>
      <w:r>
        <w:t>Η μετ' αναβολή Γενική Συνέλευση αποτελεί συνέχιση της προηγούμενης και δεν απαιτείται η επανάληψη των διατυπώσεων δημοσίευσης της πρόσκλησης των μετόχων</w:t>
      </w:r>
      <w:r w:rsidR="00EB1F15">
        <w:t>. Στη συνέλευση</w:t>
      </w:r>
      <w:r>
        <w:t xml:space="preserve">  αυτή μπορούν να μετάσχουν και νέοι μέτοχοι, τηρουμένων των </w:t>
      </w:r>
      <w:r w:rsidR="00EB1F15">
        <w:t>σχετικών διατυπώσεων συμμετοχής</w:t>
      </w:r>
      <w:r>
        <w:t>.</w:t>
      </w:r>
    </w:p>
    <w:p w14:paraId="390C61E7" w14:textId="18A99D9D" w:rsidR="00EC2ACF" w:rsidRDefault="003909FB" w:rsidP="00095EAA">
      <w:pPr>
        <w:spacing w:line="360" w:lineRule="auto"/>
        <w:jc w:val="both"/>
      </w:pPr>
      <w:r>
        <w:rPr>
          <w:b/>
          <w:bCs/>
        </w:rPr>
        <w:t>15</w:t>
      </w:r>
      <w:r w:rsidR="00990E25" w:rsidRPr="0027139F">
        <w:rPr>
          <w:b/>
          <w:bCs/>
        </w:rPr>
        <w:t>.4.</w:t>
      </w:r>
      <w:r w:rsidR="00990E25">
        <w:t xml:space="preserve"> Μετά από αίτηση οποιουδήποτε μετόχου, που υποβάλλεται στην εταιρεία πέντε (5) τουλάχιστον πλήρεις ημέρες πριν από τη Γενική Συνέλευση, το Διοικητικό Συμβούλιο υποχρεούται να παρέχει στη Γενική Συνέλευση τις αιτούμενες συγκεκριμένες πληροφορίες για τις υποθέσεις της εταιρείας, στο μέτρο που αυτές είναι</w:t>
      </w:r>
      <w:r w:rsidR="00095EAA">
        <w:t xml:space="preserve"> σχετικές με τα θέματα</w:t>
      </w:r>
      <w:r w:rsidR="00990E25">
        <w:t xml:space="preserve"> της ημερήσιας </w:t>
      </w:r>
      <w:r w:rsidR="00990E25">
        <w:lastRenderedPageBreak/>
        <w:t xml:space="preserve">διάταξης. </w:t>
      </w:r>
      <w:r w:rsidR="00095EAA">
        <w:t xml:space="preserve">Υποχρέωση παροχής πληροφοριών δεν υφίσταται, όταν οι σχετικές πληροφορίες διατίθενται ήδη στο διαδικτυακό τόπο της εταιρείας, ιδίως με τη μορφή ερωτήσεων και απαντήσεων. </w:t>
      </w:r>
      <w:r w:rsidR="00990E25">
        <w:t xml:space="preserve">Επίσης, με αίτηση μετόχων, που εκπροσωπούν το ένα εικοστό (1/20) του καταβεβλημένου μετοχικού κεφαλαίου, το Διοικητικό Συμβούλιο υποχρεούται να ανακοινώνει στη Γενική Συνέλευση, εφόσον είναι Τακτική,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 Σε όλες τις ανωτέρω περιπτώσεις το Διοικητικό Συμβούλιο μπορεί να αρνηθεί την παροχή των πληροφοριών για </w:t>
      </w:r>
      <w:proofErr w:type="spellStart"/>
      <w:r w:rsidR="00990E25">
        <w:t>αποχρώντα</w:t>
      </w:r>
      <w:proofErr w:type="spellEnd"/>
      <w:r w:rsidR="00990E25">
        <w:t xml:space="preserve"> ουσιώδη λόγο, ο οποίος αναγράφεται στα πρακτικά. Τέτοιος λόγος μπορεί να είναι, κατά τις περιστάσεις, η εκπροσώπηση των αιτούντων μετόχων στο Διοικητικό Συμβούλιο </w:t>
      </w:r>
      <w:r w:rsidR="00095EAA">
        <w:t>σύμφωνα με τα άρθρα 79 ή 80 του Ν. 4548/2018. Στις περιπτώσεις της παρούσας παραγράφου, το διοικητικό συμβούλιο μπορεί να απαντήσει ενιαία σε αιτήσεις μετόχων με το ίδιο περιεχόμενο.</w:t>
      </w:r>
    </w:p>
    <w:p w14:paraId="2B14B6DB" w14:textId="6EDCBA4D" w:rsidR="00EC2ACF" w:rsidRDefault="003909FB">
      <w:pPr>
        <w:spacing w:line="360" w:lineRule="auto"/>
        <w:jc w:val="both"/>
      </w:pPr>
      <w:r>
        <w:rPr>
          <w:b/>
          <w:bCs/>
        </w:rPr>
        <w:t>15</w:t>
      </w:r>
      <w:r w:rsidR="00990E25" w:rsidRPr="0027139F">
        <w:rPr>
          <w:b/>
          <w:bCs/>
        </w:rPr>
        <w:t xml:space="preserve">.5. </w:t>
      </w:r>
      <w:r w:rsidR="00990E25">
        <w:t xml:space="preserve">Μετά από αίτηση μετόχων, που εκπροσωπούν το ένα </w:t>
      </w:r>
      <w:r w:rsidR="00304E4E">
        <w:t>δέκατο</w:t>
      </w:r>
      <w:r w:rsidR="00990E25">
        <w:t xml:space="preserve"> (1/</w:t>
      </w:r>
      <w:r w:rsidR="00304E4E">
        <w:t>10</w:t>
      </w:r>
      <w:r w:rsidR="00990E25">
        <w:t xml:space="preserve">) του καταβεβλημένου μετοχικού κεφαλαίου η οποία υποβάλλεται στην εταιρεία εντός της προθεσμίας της προηγούμενης παραγράφου,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w:t>
      </w:r>
      <w:proofErr w:type="spellStart"/>
      <w:r w:rsidR="00990E25">
        <w:t>αποχρώντα</w:t>
      </w:r>
      <w:proofErr w:type="spellEnd"/>
      <w:r w:rsidR="00990E25">
        <w:t xml:space="preserve"> ουσιώδη λόγο, ο οποίος αναγράφεται στα πρακτικά. Τέτοιος λόγος μπορεί να είναι, κατά τις περιστάσεις, η εκπροσώπηση των αιτούντων μετόχων στο Διοικητικό Συμβούλιο </w:t>
      </w:r>
      <w:r w:rsidR="005976A1">
        <w:t>σύμφωνα με τα άρθρα 79 ή 80 του Ν. 4548/2018</w:t>
      </w:r>
      <w:r w:rsidR="00990E25">
        <w:t>, εφόσον τα αντίστοι</w:t>
      </w:r>
      <w:r w:rsidR="00990E25">
        <w:softHyphen/>
        <w:t>χα μέλη του Διοικητικού Συμβουλίου έχουν λάβει τη σχε</w:t>
      </w:r>
      <w:r w:rsidR="00990E25">
        <w:softHyphen/>
        <w:t>τική πληροφόρηση κατά τρόπο επαρκή.</w:t>
      </w:r>
    </w:p>
    <w:p w14:paraId="54B7C487" w14:textId="2E7C7AEE" w:rsidR="00EC2ACF" w:rsidRDefault="003909FB" w:rsidP="00EE0716">
      <w:pPr>
        <w:pStyle w:val="BodyText"/>
        <w:spacing w:after="0" w:line="360" w:lineRule="auto"/>
        <w:jc w:val="both"/>
      </w:pPr>
      <w:r>
        <w:rPr>
          <w:b/>
          <w:bCs/>
        </w:rPr>
        <w:t>15</w:t>
      </w:r>
      <w:r w:rsidR="00990E25" w:rsidRPr="0027139F">
        <w:rPr>
          <w:b/>
          <w:bCs/>
        </w:rPr>
        <w:t>.6.</w:t>
      </w:r>
      <w:r w:rsidR="00990E25">
        <w:t xml:space="preserve"> Στις περιπτώσεις </w:t>
      </w:r>
      <w:r w:rsidR="0003753E">
        <w:t xml:space="preserve">των </w:t>
      </w:r>
      <w:r w:rsidR="0003753E" w:rsidRPr="00CF702A">
        <w:t xml:space="preserve">παραγράφων </w:t>
      </w:r>
      <w:r w:rsidR="0003753E" w:rsidRPr="00EE0716">
        <w:t>4 και 5</w:t>
      </w:r>
      <w:r w:rsidR="0003753E" w:rsidRPr="00CF702A">
        <w:t xml:space="preserve"> </w:t>
      </w:r>
      <w:r w:rsidR="00990E25">
        <w:t xml:space="preserve">του παρόντος άρθρου, τυχόν αμφισβήτηση ως προς το βάσιμο ή μη της αιτιολογίας άρνησης </w:t>
      </w:r>
      <w:r w:rsidR="00B36C60">
        <w:t>εκ μέρους του διοικητικού συμβουλίου παροχής των πληροφοριών</w:t>
      </w:r>
      <w:r w:rsidR="00990E25">
        <w:t xml:space="preserve">, επιλύεται από το </w:t>
      </w:r>
      <w:r w:rsidR="00B36C60">
        <w:t>δικαστήριο</w:t>
      </w:r>
      <w:r w:rsidR="00990E25">
        <w:t xml:space="preserve"> με απόφασή του, που εκδίδεται κατά τη διαδικασία των ασφαλιστικών μέτρων. Με την ίδια απόφαση το δικαστήριο υποχρεώνει και την εταιρεία να παράσχει τις πληροφορίες που αρνήθηκε.</w:t>
      </w:r>
      <w:r w:rsidR="00B36C60">
        <w:t xml:space="preserve"> Η απόφαση δεν προσβάλλεται με ένδικα μέσα.</w:t>
      </w:r>
    </w:p>
    <w:p w14:paraId="28FB4822" w14:textId="3391E3BD" w:rsidR="00EC2ACF" w:rsidRDefault="003909FB" w:rsidP="00FD7790">
      <w:pPr>
        <w:spacing w:line="360" w:lineRule="auto"/>
        <w:jc w:val="both"/>
      </w:pPr>
      <w:r>
        <w:rPr>
          <w:b/>
          <w:bCs/>
        </w:rPr>
        <w:t>15</w:t>
      </w:r>
      <w:r w:rsidR="00990E25" w:rsidRPr="0027139F">
        <w:rPr>
          <w:b/>
          <w:bCs/>
        </w:rPr>
        <w:t xml:space="preserve">.7. </w:t>
      </w:r>
      <w:r w:rsidR="00990E25">
        <w:t xml:space="preserve">Σε περίπτωση αίτησης μετόχων που εκπροσωπούν το </w:t>
      </w:r>
      <w:r w:rsidR="00D3765C">
        <w:t>ένα εικοστό (</w:t>
      </w:r>
      <w:r w:rsidR="00990E25">
        <w:t>1/20</w:t>
      </w:r>
      <w:r w:rsidR="00D3765C">
        <w:t>)</w:t>
      </w:r>
      <w:r w:rsidR="00990E25">
        <w:t xml:space="preserve"> του καταβεβλημένου μετοχικού κεφαλαίου, η </w:t>
      </w:r>
      <w:r w:rsidR="00D3765C">
        <w:t xml:space="preserve">ψηφοφορία σε </w:t>
      </w:r>
      <w:r w:rsidR="00990E25">
        <w:t xml:space="preserve"> οποιοδήποτε θέμα της ημερήσιας διάταξης </w:t>
      </w:r>
      <w:r w:rsidR="00D3765C">
        <w:t>ενεργείται με φανερή ψηφοφορία</w:t>
      </w:r>
      <w:r w:rsidR="00990E25">
        <w:t>.</w:t>
      </w:r>
    </w:p>
    <w:p w14:paraId="222B40E3" w14:textId="7D4C7613" w:rsidR="00D3765C" w:rsidRDefault="00D3765C" w:rsidP="00D3765C">
      <w:pPr>
        <w:spacing w:line="360" w:lineRule="auto"/>
        <w:jc w:val="both"/>
      </w:pPr>
      <w:r w:rsidRPr="00D3765C">
        <w:rPr>
          <w:b/>
          <w:bCs/>
        </w:rPr>
        <w:t>15.8.</w:t>
      </w:r>
      <w:r>
        <w:t xml:space="preserve"> Ύστερα από αίτηση οποιουδήποτε μετόχου, υποβαλλόμενη κατά πάντα χρόνο, το διοικητικό συμβούλιο οφείλει μέσα σε είκοσι (20) ημέρες να πληροφορήσει τον μέτοχο για το ύψος του κεφαλαίου της εταιρείας, τις κατηγορίες των μετοχών που έχουν εκδοθεί και τον αριθμό των μετοχών κάθε κατηγορίας, ιδίως προνομιούχων, με τα δικαιώματα που κάθε κατηγορία παρέχει, καθώς και τις τυχόν δεσμευμένες μετοχές, τόσο κατά τον αριθμό τους όσο και τους περιορισμούς που προβλέπονται. Ο μέτοχος θα δικαιούται επίσης να πληροφορηθεί πόσες και τι είδους μετοχές διαθέτει ο ίδιος, όπως αυτές προκύπτουν από το βιβλίο μετόχων. Αν οι παραπάνω πληροφορίες είναι ήδη αναρτημένες στο διαδικτυακό τόπο της εταιρείας, δεν </w:t>
      </w:r>
      <w:r>
        <w:lastRenderedPageBreak/>
        <w:t>απαιτείται να παρασχεθούν, θα πρέπει όμως να υποδειχθεί στο μέτοχο σε ποιο διαδικτυακό τόπο μπορεί να τις αναζητήσει. Η παρούσα παράγραφος δεν εφαρμόζεται στις εταιρείες με εισηγμένες μετοχές σε ρυθμιζόμενη αγορά.</w:t>
      </w:r>
    </w:p>
    <w:p w14:paraId="64E3872E" w14:textId="5E512FCA" w:rsidR="00D3765C" w:rsidRDefault="00D3765C" w:rsidP="00D3765C">
      <w:pPr>
        <w:spacing w:line="360" w:lineRule="auto"/>
        <w:jc w:val="both"/>
      </w:pPr>
      <w:r w:rsidRPr="00D3765C">
        <w:rPr>
          <w:b/>
          <w:bCs/>
        </w:rPr>
        <w:t>15.9.</w:t>
      </w:r>
      <w:r>
        <w:t xml:space="preserve"> Με την επιφύλαξη των διατάξεων για την προστασία των δεδομένων προσωπικού χαρακτήρα, κάθε μέτοχος μπορεί να ζητήσει να του χορηγηθεί πίνακας των μετόχων της εταιρείας, με ένδειξη του ονοματεπωνύμου, της διεύθυνσης και του αριθμού μετοχών κάθε μετόχου. Η εταιρεία δεν υποχρεούται να περιλάβει στον πίνακα μετόχους που κατέχουν μέχρι ένα εκατοστό (1%) του κεφαλαίου.</w:t>
      </w:r>
    </w:p>
    <w:p w14:paraId="4B0B1911" w14:textId="4FE065D4" w:rsidR="00EC2ACF" w:rsidRDefault="003909FB">
      <w:pPr>
        <w:spacing w:line="360" w:lineRule="auto"/>
        <w:jc w:val="both"/>
      </w:pPr>
      <w:r w:rsidRPr="00D3765C">
        <w:rPr>
          <w:b/>
          <w:bCs/>
        </w:rPr>
        <w:t>15</w:t>
      </w:r>
      <w:r w:rsidR="00990E25" w:rsidRPr="00D3765C">
        <w:rPr>
          <w:b/>
          <w:bCs/>
        </w:rPr>
        <w:t>.</w:t>
      </w:r>
      <w:r w:rsidR="00D3765C">
        <w:rPr>
          <w:b/>
          <w:bCs/>
        </w:rPr>
        <w:t>10</w:t>
      </w:r>
      <w:r w:rsidR="00990E25" w:rsidRPr="00D3765C">
        <w:rPr>
          <w:b/>
          <w:bCs/>
        </w:rPr>
        <w:t>.</w:t>
      </w:r>
      <w:r w:rsidR="00990E25">
        <w:t xml:space="preserve"> Σε όλες τις περιπτώσεις του παρόντος άρθρου οι αιτούντες μέτοχοι οφείλουν να αποδείξουν τη μετοχική τους ιδιότητα και</w:t>
      </w:r>
      <w:r w:rsidR="00EA73AF">
        <w:t>, εκτός από τις περιπτώσεις του πρώτου εδαφίου της παραγράφου 4 και της παραγράφου 8,</w:t>
      </w:r>
      <w:r w:rsidR="00990E25">
        <w:t xml:space="preserve"> τον αριθμό των μετοχών που κατέχουν κατά την άσκηση του σχετικού δικαιώματος. Τέτοια απόδειξη αποτελεί και η κατάθεση των μετοχών </w:t>
      </w:r>
      <w:r w:rsidR="00EA73AF">
        <w:t xml:space="preserve">τους, </w:t>
      </w:r>
      <w:r w:rsidR="00990E25">
        <w:t>σύμφωνα με</w:t>
      </w:r>
      <w:r w:rsidR="00EA73AF">
        <w:t xml:space="preserve"> τα προβλεπόμενα στην παράγραφο 2 του άρθρου 124 του Ν. 4548/2018</w:t>
      </w:r>
      <w:r w:rsidR="00990E25">
        <w:t>.</w:t>
      </w:r>
      <w:r w:rsidR="00EA73AF">
        <w:t xml:space="preserve"> </w:t>
      </w:r>
    </w:p>
    <w:p w14:paraId="73EFD939" w14:textId="77777777" w:rsidR="00E430BA" w:rsidRDefault="00E430BA" w:rsidP="00CB4FBE">
      <w:pPr>
        <w:spacing w:line="360" w:lineRule="auto"/>
        <w:jc w:val="center"/>
        <w:rPr>
          <w:b/>
          <w:bCs/>
        </w:rPr>
      </w:pPr>
    </w:p>
    <w:p w14:paraId="25D472C2" w14:textId="32A80C62" w:rsidR="00F27F9A" w:rsidRPr="00CB4FBE" w:rsidRDefault="00E430BA" w:rsidP="00CB4FBE">
      <w:pPr>
        <w:spacing w:line="360" w:lineRule="auto"/>
        <w:jc w:val="center"/>
        <w:rPr>
          <w:b/>
          <w:bCs/>
        </w:rPr>
      </w:pPr>
      <w:r>
        <w:rPr>
          <w:b/>
          <w:bCs/>
        </w:rPr>
        <w:t>Α</w:t>
      </w:r>
      <w:r w:rsidR="00F27F9A" w:rsidRPr="00CB4FBE">
        <w:rPr>
          <w:b/>
          <w:bCs/>
        </w:rPr>
        <w:t>ΡΘΡΟ</w:t>
      </w:r>
      <w:r w:rsidR="00CB4FBE">
        <w:rPr>
          <w:b/>
          <w:bCs/>
        </w:rPr>
        <w:t xml:space="preserve"> 16</w:t>
      </w:r>
    </w:p>
    <w:p w14:paraId="4DDBEB24" w14:textId="3FB923B1" w:rsidR="00F27F9A" w:rsidRPr="00CB4FBE" w:rsidRDefault="00F27F9A" w:rsidP="00CB4FBE">
      <w:pPr>
        <w:spacing w:line="360" w:lineRule="auto"/>
        <w:jc w:val="center"/>
        <w:rPr>
          <w:b/>
          <w:bCs/>
        </w:rPr>
      </w:pPr>
      <w:r w:rsidRPr="00CB4FBE">
        <w:rPr>
          <w:b/>
          <w:bCs/>
        </w:rPr>
        <w:t>ΑΙΤΗΣΗ ΕΚΤΑΚΤΟΥ ΕΛΕΓΧΟΥ</w:t>
      </w:r>
    </w:p>
    <w:p w14:paraId="03CD7D6B" w14:textId="37EA1CDF" w:rsidR="00EC2ACF" w:rsidRDefault="003909FB">
      <w:pPr>
        <w:spacing w:line="360" w:lineRule="auto"/>
        <w:jc w:val="both"/>
      </w:pPr>
      <w:r w:rsidRPr="00D3765C">
        <w:rPr>
          <w:b/>
          <w:bCs/>
        </w:rPr>
        <w:t>1</w:t>
      </w:r>
      <w:r w:rsidR="00CB4FBE">
        <w:rPr>
          <w:b/>
          <w:bCs/>
        </w:rPr>
        <w:t>6</w:t>
      </w:r>
      <w:r w:rsidR="00990E25" w:rsidRPr="00D3765C">
        <w:rPr>
          <w:b/>
          <w:bCs/>
        </w:rPr>
        <w:t>.</w:t>
      </w:r>
      <w:r w:rsidR="00D3765C">
        <w:rPr>
          <w:b/>
          <w:bCs/>
        </w:rPr>
        <w:t>1</w:t>
      </w:r>
      <w:r w:rsidR="00990E25" w:rsidRPr="00D3765C">
        <w:rPr>
          <w:b/>
          <w:bCs/>
        </w:rPr>
        <w:t>.</w:t>
      </w:r>
      <w:r w:rsidR="00990E25">
        <w:t xml:space="preserve"> Δικαίωμα να ζητήσουν</w:t>
      </w:r>
      <w:r w:rsidR="00CB4FBE">
        <w:t xml:space="preserve"> έκτακτο</w:t>
      </w:r>
      <w:r w:rsidR="00990E25">
        <w:t xml:space="preserve"> έλεγχο της εταιρείας από το </w:t>
      </w:r>
      <w:r w:rsidR="00CB4FBE">
        <w:t>δικαστήριο</w:t>
      </w:r>
      <w:r w:rsidR="00990E25">
        <w:t>, που δικάζει κατά τη διαδικασία της εκούσιας δικαιοδοσίας, έχουν: α) μέτοχοι της εταιρείας που αντιπροσωπεύουν τουλάχιστον το ένα εικοστό (1/20) του καταβεβλημένου μετοχικού κεφαλαίου, β) η Επιτροπή Κεφαλαιαγοράς, προκειμένου περί εταιρειών, των οποίων οι μετοχές</w:t>
      </w:r>
      <w:r w:rsidR="00CB4FBE">
        <w:t xml:space="preserve"> ή άλλοι τίτλοι</w:t>
      </w:r>
      <w:r w:rsidR="00990E25">
        <w:t xml:space="preserve"> έχουν εισαχθεί σε </w:t>
      </w:r>
      <w:r w:rsidR="00CB4FBE">
        <w:t xml:space="preserve">ρυθμιζόμενη αγορά ή ΠΜΔ </w:t>
      </w:r>
      <w:r w:rsidR="00990E25">
        <w:t>ή έχουν αποτελέσει αντικείμενο δημόσιας προσφοράς στο πλαίσιο είτε κάλυψης μετοχικού κεφαλαίου είτε διάθεσης υφιστάμενων μετοχών.</w:t>
      </w:r>
    </w:p>
    <w:p w14:paraId="7D5115FC" w14:textId="2B625DBF" w:rsidR="00EC2ACF" w:rsidRDefault="00CB4FBE">
      <w:pPr>
        <w:spacing w:line="360" w:lineRule="auto"/>
        <w:jc w:val="both"/>
      </w:pPr>
      <w:r w:rsidRPr="00CB4FBE">
        <w:rPr>
          <w:b/>
          <w:bCs/>
        </w:rPr>
        <w:t>16.2.</w:t>
      </w:r>
      <w:r>
        <w:t xml:space="preserve"> </w:t>
      </w:r>
      <w:r w:rsidR="00990E25">
        <w:t>Ο κατά την παράγραφο</w:t>
      </w:r>
      <w:r>
        <w:t xml:space="preserve"> 1</w:t>
      </w:r>
      <w:r w:rsidR="00990E25">
        <w:t xml:space="preserve"> έλεγχος διατάσσεται, εάν πιθανολογούνται πράξεις που παραβιάζουν διατάξεις των νόμων ή του καταστατικού της εταιρείας ή αποφάσεις της Γενικής Συνέλευσης. Σε κάθε περίπτωση, η αίτηση ελέγχου πρέπει να υποβάλλεται εντός τριών (3) ετών από την έγκριση των </w:t>
      </w:r>
      <w:r>
        <w:t>χρηματο</w:t>
      </w:r>
      <w:r w:rsidR="00990E25">
        <w:t xml:space="preserve">οικονομικών καταστάσεων της χρήσης, εντός της οποίας </w:t>
      </w:r>
      <w:proofErr w:type="spellStart"/>
      <w:r w:rsidR="00990E25">
        <w:t>τελέστηκαν</w:t>
      </w:r>
      <w:proofErr w:type="spellEnd"/>
      <w:r w:rsidR="00990E25">
        <w:t xml:space="preserve"> οι</w:t>
      </w:r>
      <w:r>
        <w:t xml:space="preserve"> καταγγελλόμενες πράξεις. </w:t>
      </w:r>
      <w:r w:rsidR="00990E25">
        <w:t xml:space="preserve">  </w:t>
      </w:r>
    </w:p>
    <w:p w14:paraId="2AC55384" w14:textId="09EDDC4E" w:rsidR="00EC2ACF" w:rsidRDefault="003909FB">
      <w:pPr>
        <w:spacing w:line="360" w:lineRule="auto"/>
        <w:jc w:val="both"/>
      </w:pPr>
      <w:r>
        <w:rPr>
          <w:b/>
          <w:bCs/>
        </w:rPr>
        <w:t>1</w:t>
      </w:r>
      <w:r w:rsidR="00D36AC7">
        <w:rPr>
          <w:b/>
          <w:bCs/>
        </w:rPr>
        <w:t>6</w:t>
      </w:r>
      <w:r w:rsidR="00990E25" w:rsidRPr="003909FB">
        <w:rPr>
          <w:b/>
          <w:bCs/>
        </w:rPr>
        <w:t>.10.</w:t>
      </w:r>
      <w:r w:rsidR="00990E25">
        <w:t xml:space="preserve"> Μέτοχοι της εταιρείας, που εκπροσωπούν το ένα πέμπτο (1/5) του καταβεβλημένου μετοχικού κεφαλαίου, δικαιούνται να ζητήσουν από το δικαστήριο τον έλεγχο της εταιρείας, εφόσον από την όλη πορεία </w:t>
      </w:r>
      <w:r w:rsidR="00DB359C">
        <w:t>αυτής, αλλά και με βάση συγκεκριμένες ενδείξεις,</w:t>
      </w:r>
      <w:r w:rsidR="00990E25">
        <w:t xml:space="preserve"> καθίσταται πιστευτό ότι η διοίκηση των εταιρικών υποθέσεων δεν ασκείται όπως επιβάλλει η χρηστή και συνετή διαχείριση.</w:t>
      </w:r>
    </w:p>
    <w:p w14:paraId="7E3224A3" w14:textId="21BE072F" w:rsidR="00EC2ACF" w:rsidRDefault="003909FB">
      <w:pPr>
        <w:spacing w:line="360" w:lineRule="auto"/>
        <w:jc w:val="both"/>
      </w:pPr>
      <w:r>
        <w:rPr>
          <w:b/>
          <w:bCs/>
        </w:rPr>
        <w:t>1</w:t>
      </w:r>
      <w:r w:rsidR="002042A9">
        <w:rPr>
          <w:b/>
          <w:bCs/>
        </w:rPr>
        <w:t>6</w:t>
      </w:r>
      <w:r w:rsidR="00990E25" w:rsidRPr="003909FB">
        <w:rPr>
          <w:b/>
          <w:bCs/>
        </w:rPr>
        <w:t>.11.</w:t>
      </w:r>
      <w:r w:rsidR="00990E25">
        <w:t xml:space="preserve"> Το δικαστήριο μπορεί να κρίνει ότι η εκπροσώπηση των αιτούντων μετόχων στο Διοικητικό Συμβούλιο, σύμφωνα με τ</w:t>
      </w:r>
      <w:r w:rsidR="00DB359C">
        <w:t>α άρθρα 79 ή 80 του Ν. 4548/2018</w:t>
      </w:r>
      <w:r w:rsidR="00990E25">
        <w:t>, δεν δικαιολογεί τ</w:t>
      </w:r>
      <w:r w:rsidR="00DB359C">
        <w:t>ην αίτηση των μετόχων</w:t>
      </w:r>
      <w:r w:rsidR="00990E25">
        <w:t xml:space="preserve"> με βάση </w:t>
      </w:r>
      <w:r w:rsidR="00DB359C">
        <w:t>το παρόν άρθρο</w:t>
      </w:r>
      <w:r w:rsidR="00990E25">
        <w:t>.</w:t>
      </w:r>
    </w:p>
    <w:p w14:paraId="64B48E9A" w14:textId="77777777" w:rsidR="00E575A0" w:rsidRDefault="00E575A0">
      <w:pPr>
        <w:spacing w:line="360" w:lineRule="auto"/>
        <w:jc w:val="center"/>
      </w:pPr>
    </w:p>
    <w:p w14:paraId="270DB37F" w14:textId="77777777" w:rsidR="00E430BA" w:rsidRDefault="00E430BA">
      <w:pPr>
        <w:spacing w:line="360" w:lineRule="auto"/>
        <w:jc w:val="center"/>
        <w:rPr>
          <w:b/>
          <w:bCs/>
        </w:rPr>
      </w:pPr>
    </w:p>
    <w:p w14:paraId="00FC5FB3" w14:textId="77777777" w:rsidR="00E430BA" w:rsidRDefault="00E430BA">
      <w:pPr>
        <w:spacing w:line="360" w:lineRule="auto"/>
        <w:jc w:val="center"/>
        <w:rPr>
          <w:b/>
          <w:bCs/>
        </w:rPr>
      </w:pPr>
    </w:p>
    <w:p w14:paraId="7DCFA0DA" w14:textId="6CF01112" w:rsidR="00EC2ACF" w:rsidRPr="00EE0716" w:rsidRDefault="00990E25">
      <w:pPr>
        <w:spacing w:line="360" w:lineRule="auto"/>
        <w:jc w:val="center"/>
        <w:rPr>
          <w:b/>
          <w:bCs/>
        </w:rPr>
      </w:pPr>
      <w:r w:rsidRPr="00EE0716">
        <w:rPr>
          <w:b/>
          <w:bCs/>
        </w:rPr>
        <w:lastRenderedPageBreak/>
        <w:t>ΚΕΦΑΛΑΙΟ  ΙV</w:t>
      </w:r>
    </w:p>
    <w:p w14:paraId="215AD584" w14:textId="77777777" w:rsidR="00EC2ACF" w:rsidRPr="00EE0716" w:rsidRDefault="00990E25">
      <w:pPr>
        <w:spacing w:line="360" w:lineRule="auto"/>
        <w:jc w:val="center"/>
        <w:rPr>
          <w:b/>
          <w:bCs/>
        </w:rPr>
      </w:pPr>
      <w:r w:rsidRPr="00EE0716">
        <w:rPr>
          <w:b/>
          <w:bCs/>
        </w:rPr>
        <w:t>ΓΕΝΙΚΗ   ΣΥΝΕΛΕΥΣΗ</w:t>
      </w:r>
    </w:p>
    <w:p w14:paraId="34BDE86B" w14:textId="12265804" w:rsidR="00EC2ACF" w:rsidRDefault="00990E25">
      <w:pPr>
        <w:spacing w:line="360" w:lineRule="auto"/>
        <w:jc w:val="center"/>
        <w:rPr>
          <w:b/>
          <w:bCs/>
        </w:rPr>
      </w:pPr>
      <w:r>
        <w:rPr>
          <w:b/>
          <w:bCs/>
        </w:rPr>
        <w:t>ΑΡΘΡΟ  1</w:t>
      </w:r>
      <w:r w:rsidR="002042A9">
        <w:rPr>
          <w:b/>
          <w:bCs/>
        </w:rPr>
        <w:t>7</w:t>
      </w:r>
    </w:p>
    <w:p w14:paraId="748A24F0" w14:textId="640B3EEF" w:rsidR="00EC2ACF" w:rsidRDefault="00990E25">
      <w:pPr>
        <w:spacing w:line="360" w:lineRule="auto"/>
        <w:jc w:val="center"/>
        <w:rPr>
          <w:b/>
          <w:bCs/>
        </w:rPr>
      </w:pPr>
      <w:r>
        <w:rPr>
          <w:b/>
          <w:bCs/>
        </w:rPr>
        <w:t>ΑΡΜΟΔΙΟΤΗΤ</w:t>
      </w:r>
      <w:r w:rsidR="004329F3">
        <w:rPr>
          <w:b/>
          <w:bCs/>
        </w:rPr>
        <w:t>ΕΣ</w:t>
      </w:r>
      <w:r>
        <w:rPr>
          <w:b/>
          <w:bCs/>
        </w:rPr>
        <w:t xml:space="preserve"> ΓΕΝΙΚΗΣ ΣΥΝΕΛΕΥΣΗΣ</w:t>
      </w:r>
      <w:r w:rsidR="004329F3">
        <w:rPr>
          <w:b/>
          <w:bCs/>
        </w:rPr>
        <w:t xml:space="preserve"> ΚΑΙ ΤΡΟΠΟΙ ΛΗΨΕΩΣ ΤΩΝ ΑΠΟΦΑΣΕΩΝ</w:t>
      </w:r>
    </w:p>
    <w:p w14:paraId="72B803BF" w14:textId="1E7A3A7B" w:rsidR="00EC2ACF" w:rsidRDefault="00990E25">
      <w:pPr>
        <w:spacing w:line="360" w:lineRule="auto"/>
        <w:jc w:val="both"/>
      </w:pPr>
      <w:r w:rsidRPr="002042A9">
        <w:rPr>
          <w:b/>
          <w:bCs/>
        </w:rPr>
        <w:t>1</w:t>
      </w:r>
      <w:r w:rsidR="002042A9" w:rsidRPr="002042A9">
        <w:rPr>
          <w:b/>
          <w:bCs/>
        </w:rPr>
        <w:t>7</w:t>
      </w:r>
      <w:r w:rsidRPr="002042A9">
        <w:rPr>
          <w:b/>
          <w:bCs/>
        </w:rPr>
        <w:t>.1.</w:t>
      </w:r>
      <w:r>
        <w:t xml:space="preserve">  Η Γενική Συνέλευση των μετόχων της εταιρείας, είναι το ανώτατο όργανο αυτής και δικαιούται να αποφασίζει για κάθε υπόθεση που αφορά </w:t>
      </w:r>
      <w:r w:rsidR="00CF702A" w:rsidRPr="00EE0716">
        <w:t>σ</w:t>
      </w:r>
      <w:r>
        <w:t>την εταιρεία. Οι αποφάσεις της δεσμεύουν και τους μετόχους που απουσιάζουν ή διαφωνούν.</w:t>
      </w:r>
    </w:p>
    <w:p w14:paraId="5C251741" w14:textId="52224A7D" w:rsidR="004329F3" w:rsidRDefault="002042A9" w:rsidP="004329F3">
      <w:pPr>
        <w:spacing w:line="360" w:lineRule="auto"/>
        <w:jc w:val="both"/>
      </w:pPr>
      <w:r w:rsidRPr="002042A9">
        <w:rPr>
          <w:b/>
          <w:bCs/>
        </w:rPr>
        <w:t>17</w:t>
      </w:r>
      <w:r w:rsidR="00990E25" w:rsidRPr="002042A9">
        <w:rPr>
          <w:b/>
          <w:bCs/>
        </w:rPr>
        <w:t>.2.</w:t>
      </w:r>
      <w:r w:rsidR="00990E25">
        <w:t xml:space="preserve">  Η Γενική Συνέλευση είναι η μόνη </w:t>
      </w:r>
      <w:r w:rsidR="00D25146">
        <w:t>αρμόδια</w:t>
      </w:r>
      <w:r w:rsidR="00990E25">
        <w:t xml:space="preserve"> να αποφασίζει για: </w:t>
      </w:r>
      <w:r w:rsidR="00990E25" w:rsidRPr="00EE0716">
        <w:rPr>
          <w:b/>
        </w:rPr>
        <w:t>α)</w:t>
      </w:r>
      <w:r w:rsidR="00990E25">
        <w:t xml:space="preserve"> τροποποίηση του καταστατικού</w:t>
      </w:r>
      <w:r w:rsidR="004329F3">
        <w:t xml:space="preserve">. Ως τροποποιήσεις θεωρούνται και οι αυξήσεις, τακτικές ή έκτακτες, και οι μειώσεις του κεφαλαίου, </w:t>
      </w:r>
      <w:r w:rsidR="004329F3" w:rsidRPr="00EE0716">
        <w:rPr>
          <w:b/>
        </w:rPr>
        <w:t>β)</w:t>
      </w:r>
      <w:r w:rsidR="004329F3">
        <w:t xml:space="preserve"> Εκλογή μελών του διοικητικού συμβουλίου και ελεγκτών, </w:t>
      </w:r>
      <w:r w:rsidR="004329F3" w:rsidRPr="00EE0716">
        <w:rPr>
          <w:b/>
        </w:rPr>
        <w:t>γ)</w:t>
      </w:r>
      <w:r w:rsidR="004329F3">
        <w:t xml:space="preserve"> Την έγκριση της συνολικής διαχείρισης κατά το άρθρο 108 και την απαλλαγή των ελεγκτών, </w:t>
      </w:r>
      <w:r w:rsidR="004329F3" w:rsidRPr="00EE0716">
        <w:rPr>
          <w:b/>
        </w:rPr>
        <w:t>δ)</w:t>
      </w:r>
      <w:r w:rsidR="004329F3">
        <w:t xml:space="preserve"> Έγκριση των ετήσιων και των τυχόν ενοποιημένων χρηματοοικονομικών καταστάσεων, </w:t>
      </w:r>
      <w:r w:rsidR="004329F3" w:rsidRPr="00EE0716">
        <w:rPr>
          <w:b/>
        </w:rPr>
        <w:t>ε)</w:t>
      </w:r>
      <w:r w:rsidR="004329F3">
        <w:t xml:space="preserve"> Διάθεση των ετήσιων κερδών, </w:t>
      </w:r>
      <w:proofErr w:type="spellStart"/>
      <w:r w:rsidR="004329F3" w:rsidRPr="00EE0716">
        <w:rPr>
          <w:b/>
        </w:rPr>
        <w:t>στ</w:t>
      </w:r>
      <w:proofErr w:type="spellEnd"/>
      <w:r w:rsidR="004329F3" w:rsidRPr="00EE0716">
        <w:rPr>
          <w:b/>
        </w:rPr>
        <w:t>)</w:t>
      </w:r>
      <w:r w:rsidR="004329F3">
        <w:t xml:space="preserve"> Την έγκριση παροχής αμοιβών ή προκαταβολής αμοιβών κατά το άρθρο 109, </w:t>
      </w:r>
      <w:r w:rsidR="004329F3" w:rsidRPr="00EE0716">
        <w:rPr>
          <w:b/>
        </w:rPr>
        <w:t>ζ)</w:t>
      </w:r>
      <w:r w:rsidR="004329F3">
        <w:t xml:space="preserve"> Συγχώνευση, διάσπαση, μετατροπή, αναβίωση, παράταση της διάρκειας ή λύση της εταιρείας και η) Διορισμό εκκαθαριστών.</w:t>
      </w:r>
    </w:p>
    <w:p w14:paraId="31D4126F" w14:textId="36836184" w:rsidR="004329F3" w:rsidRDefault="004329F3" w:rsidP="004329F3">
      <w:pPr>
        <w:spacing w:line="360" w:lineRule="auto"/>
        <w:jc w:val="both"/>
      </w:pPr>
      <w:r>
        <w:t xml:space="preserve">Στις διατάξεις της προηγούμενης παραγράφου </w:t>
      </w:r>
      <w:r w:rsidRPr="00EE0716">
        <w:rPr>
          <w:b/>
        </w:rPr>
        <w:t>δεν</w:t>
      </w:r>
      <w:r>
        <w:t xml:space="preserve"> υπάγονται:</w:t>
      </w:r>
    </w:p>
    <w:p w14:paraId="0DF8E9A3" w14:textId="3EEC0852" w:rsidR="00EC2ACF" w:rsidRDefault="004329F3" w:rsidP="004329F3">
      <w:pPr>
        <w:spacing w:line="360" w:lineRule="auto"/>
        <w:jc w:val="both"/>
      </w:pPr>
      <w:r w:rsidRPr="00EE0716">
        <w:rPr>
          <w:b/>
        </w:rPr>
        <w:t>α)</w:t>
      </w:r>
      <w:r>
        <w:t xml:space="preserve"> Αυξήσεις κεφαλαίου ή πράξεις αναπροσαρμογής του κεφαλαίου που ρητά ανατίθενται από το νόμο ή το καταστατικό στο διοικητικό συμβούλιο, καθώς και αυξήσεις που επιβάλλονται από διατάξεις άλλων νόμων. </w:t>
      </w:r>
      <w:r w:rsidRPr="00EE0716">
        <w:rPr>
          <w:b/>
        </w:rPr>
        <w:t>β)</w:t>
      </w:r>
      <w:r>
        <w:t xml:space="preserve"> Η τροποποίηση ή η προσαρμογή διατάξεων του καταστατικού από το διοικητικό συμβούλιο στις περιπτώσεις που ορίζει τούτο ρητά ο νόμος. </w:t>
      </w:r>
      <w:r w:rsidR="00990E25" w:rsidRPr="00EE0716">
        <w:rPr>
          <w:b/>
        </w:rPr>
        <w:t>γ)</w:t>
      </w:r>
      <w:r w:rsidR="00990E25">
        <w:t xml:space="preserve"> ο διορισμός με το καταστατικό του πρώτου Διοικητικού Συμβουλίου, </w:t>
      </w:r>
      <w:r w:rsidR="00990E25" w:rsidRPr="00EE0716">
        <w:rPr>
          <w:b/>
        </w:rPr>
        <w:t>δ)</w:t>
      </w:r>
      <w:r w:rsidR="00990E25">
        <w:t xml:space="preserve"> η εκλογή κατά το καταστατικό, σύμφωνα με τ</w:t>
      </w:r>
      <w:r w:rsidR="00CF702A">
        <w:t>ο</w:t>
      </w:r>
      <w:r w:rsidR="00990E25">
        <w:t xml:space="preserve"> άρθρο </w:t>
      </w:r>
      <w:r>
        <w:t>82</w:t>
      </w:r>
      <w:r w:rsidR="00990E25">
        <w:t xml:space="preserve"> του Ν. </w:t>
      </w:r>
      <w:r>
        <w:t>4548</w:t>
      </w:r>
      <w:r w:rsidR="00990E25">
        <w:t>/</w:t>
      </w:r>
      <w:r>
        <w:t>2018</w:t>
      </w:r>
      <w:r w:rsidR="00990E25">
        <w:t xml:space="preserve">, συμβούλων σε αντικατάσταση </w:t>
      </w:r>
      <w:proofErr w:type="spellStart"/>
      <w:r w:rsidR="00990E25">
        <w:t>παραιτηθέντων</w:t>
      </w:r>
      <w:proofErr w:type="spellEnd"/>
      <w:r w:rsidR="00990E25">
        <w:t xml:space="preserve">, αποθανόντων ή </w:t>
      </w:r>
      <w:proofErr w:type="spellStart"/>
      <w:r w:rsidR="00990E25">
        <w:t>απωλεσάντων</w:t>
      </w:r>
      <w:proofErr w:type="spellEnd"/>
      <w:r w:rsidR="00990E25">
        <w:t xml:space="preserve"> την ιδιότητά τους με οποιοδήποτε άλλο τρόπο, </w:t>
      </w:r>
      <w:r w:rsidR="00990E25" w:rsidRPr="00EE0716">
        <w:rPr>
          <w:b/>
        </w:rPr>
        <w:t>ε)</w:t>
      </w:r>
      <w:r w:rsidR="00990E25">
        <w:t xml:space="preserve"> </w:t>
      </w:r>
      <w:r>
        <w:t xml:space="preserve">Η συγχώνευση με απορρόφηση ανώνυμης εταιρείας από άλλη ανώνυμη εταιρεία που κατέχει το εκατό τοις εκατό (100%) των μετοχών της, η απόφαση της </w:t>
      </w:r>
      <w:proofErr w:type="spellStart"/>
      <w:r>
        <w:t>απορροφώσας</w:t>
      </w:r>
      <w:proofErr w:type="spellEnd"/>
      <w:r>
        <w:t xml:space="preserve"> ανώνυμης εταιρείας για τη συγχώνευση με απορρόφηση άλλης κεφαλαιουχικής εταιρ</w:t>
      </w:r>
      <w:r w:rsidR="00CA68E8">
        <w:t>ε</w:t>
      </w:r>
      <w:r>
        <w:t>ίας της οποίας κατέχει το ενενήντα τοις εκατό (90%) ή περισσότερο των μετοχών ή μεριδίων της, καθώς και η απόφαση διασπώμενης ανώνυμης εταιρείας για τη διάσπασή της όταν οι επωφελούμενες εταιρείες κατέχουν τις μετοχές της στο σύνολό τους , σύμφωνα με τις οικείες διατάξεις</w:t>
      </w:r>
      <w:r w:rsidRPr="00EE0716">
        <w:rPr>
          <w:b/>
        </w:rPr>
        <w:t xml:space="preserve">. </w:t>
      </w:r>
      <w:proofErr w:type="spellStart"/>
      <w:r w:rsidRPr="00EE0716">
        <w:rPr>
          <w:b/>
        </w:rPr>
        <w:t>στ</w:t>
      </w:r>
      <w:proofErr w:type="spellEnd"/>
      <w:r w:rsidRPr="00EE0716">
        <w:rPr>
          <w:b/>
        </w:rPr>
        <w:t>)</w:t>
      </w:r>
      <w:r>
        <w:t xml:space="preserve"> Η δυνατότητα διανομής προσωρινών μερισμάτων κατά τις παραγράφους 1 και 2 του άρθρου 162</w:t>
      </w:r>
      <w:r w:rsidR="00852B19">
        <w:t xml:space="preserve"> του Ν. 4548/2018</w:t>
      </w:r>
      <w:r>
        <w:t xml:space="preserve">. </w:t>
      </w:r>
      <w:r w:rsidR="00CF702A" w:rsidRPr="00EE0716">
        <w:rPr>
          <w:b/>
        </w:rPr>
        <w:t>ζ</w:t>
      </w:r>
      <w:r w:rsidRPr="00EE0716">
        <w:rPr>
          <w:b/>
        </w:rPr>
        <w:t>)</w:t>
      </w:r>
      <w:r>
        <w:t xml:space="preserve"> Η δυνατότητα διανομής κατά την παράγραφο 3 του άρθρου 162</w:t>
      </w:r>
      <w:r w:rsidR="00852B19">
        <w:t xml:space="preserve"> του Ν. 4548/2018</w:t>
      </w:r>
      <w:r>
        <w:t xml:space="preserve"> κερδών ή προαιρετικών αποθεματικών μέσα στην τρέχουσα εταιρική χρήση με απόφαση του διοικητικού συμβουλίου, υποκείμενη σε δημοσίευση.</w:t>
      </w:r>
      <w:r w:rsidR="00990E25">
        <w:t>.</w:t>
      </w:r>
    </w:p>
    <w:p w14:paraId="3616388A" w14:textId="008A7BA1" w:rsidR="00852B19" w:rsidRDefault="00852B19" w:rsidP="00852B19">
      <w:pPr>
        <w:spacing w:line="360" w:lineRule="auto"/>
        <w:jc w:val="both"/>
      </w:pPr>
      <w:r w:rsidRPr="00852B19">
        <w:rPr>
          <w:b/>
          <w:bCs/>
        </w:rPr>
        <w:t>17.3.</w:t>
      </w:r>
      <w:r>
        <w:t xml:space="preserve"> Οι αποφάσεις της γενικής συνέλευσης λαμβάνονται είτε κατόπιν σύγκλησης και </w:t>
      </w:r>
      <w:r w:rsidRPr="00EE0716">
        <w:rPr>
          <w:u w:val="single"/>
        </w:rPr>
        <w:t>συνεδρίασης της γενικής συνέλευσης</w:t>
      </w:r>
      <w:r>
        <w:t xml:space="preserve">, σύμφωνα με τα άρθρα 119 </w:t>
      </w:r>
      <w:proofErr w:type="spellStart"/>
      <w:r>
        <w:t>επ</w:t>
      </w:r>
      <w:proofErr w:type="spellEnd"/>
      <w:r>
        <w:t xml:space="preserve">. του Ν. 4548/2018, είτε με ψηφοφορία αλλά </w:t>
      </w:r>
      <w:r w:rsidRPr="00EE0716">
        <w:rPr>
          <w:u w:val="single"/>
        </w:rPr>
        <w:t>χωρίς συνεδρίαση</w:t>
      </w:r>
      <w:r>
        <w:t xml:space="preserve">, σύμφωνα με το άρθρο 135. Με απόφαση της γενικής συνέλευσης ισοδυναμούν αποφάσεις των μετόχων που λαμβάνονται </w:t>
      </w:r>
      <w:r w:rsidRPr="00EE0716">
        <w:rPr>
          <w:u w:val="single"/>
        </w:rPr>
        <w:t>με κατάρτιση και υπογραφή πρακτικού</w:t>
      </w:r>
      <w:r>
        <w:t>, σύμφωνα με το άρθρο 136 του ως άνω Νόμου.</w:t>
      </w:r>
    </w:p>
    <w:p w14:paraId="1FE49DCE" w14:textId="77777777" w:rsidR="008E4208" w:rsidRDefault="008E4208">
      <w:pPr>
        <w:spacing w:line="360" w:lineRule="auto"/>
        <w:jc w:val="center"/>
        <w:rPr>
          <w:b/>
          <w:bCs/>
        </w:rPr>
      </w:pPr>
    </w:p>
    <w:p w14:paraId="2127C1CC" w14:textId="0007F6BA" w:rsidR="00EC2ACF" w:rsidRDefault="00990E25">
      <w:pPr>
        <w:spacing w:line="360" w:lineRule="auto"/>
        <w:jc w:val="center"/>
        <w:rPr>
          <w:b/>
          <w:bCs/>
        </w:rPr>
      </w:pPr>
      <w:r>
        <w:rPr>
          <w:b/>
          <w:bCs/>
        </w:rPr>
        <w:lastRenderedPageBreak/>
        <w:t>ΑΡΘΡΟ  1</w:t>
      </w:r>
      <w:r w:rsidR="002042A9">
        <w:rPr>
          <w:b/>
          <w:bCs/>
        </w:rPr>
        <w:t>8</w:t>
      </w:r>
      <w:r>
        <w:rPr>
          <w:b/>
          <w:bCs/>
        </w:rPr>
        <w:t xml:space="preserve"> </w:t>
      </w:r>
    </w:p>
    <w:p w14:paraId="0D426FB3" w14:textId="77777777" w:rsidR="00EC2ACF" w:rsidRDefault="00990E25">
      <w:pPr>
        <w:spacing w:line="360" w:lineRule="auto"/>
        <w:jc w:val="center"/>
        <w:rPr>
          <w:b/>
          <w:bCs/>
        </w:rPr>
      </w:pPr>
      <w:r>
        <w:rPr>
          <w:b/>
          <w:bCs/>
        </w:rPr>
        <w:t>ΣΥΓΚΛΗΣΗ ΓΕΝΙΚΗΣ ΣΥΝΕΛΕΥΣΗΣ</w:t>
      </w:r>
    </w:p>
    <w:p w14:paraId="0CD8BD19" w14:textId="701D23CA" w:rsidR="00C20FEE" w:rsidRDefault="00990E25" w:rsidP="00C20FEE">
      <w:pPr>
        <w:spacing w:line="360" w:lineRule="auto"/>
        <w:jc w:val="both"/>
      </w:pPr>
      <w:r w:rsidRPr="002042A9">
        <w:rPr>
          <w:b/>
          <w:bCs/>
        </w:rPr>
        <w:t>1</w:t>
      </w:r>
      <w:r w:rsidR="002042A9" w:rsidRPr="002042A9">
        <w:rPr>
          <w:b/>
          <w:bCs/>
        </w:rPr>
        <w:t>8</w:t>
      </w:r>
      <w:r w:rsidRPr="002042A9">
        <w:rPr>
          <w:b/>
          <w:bCs/>
        </w:rPr>
        <w:t>.1.</w:t>
      </w:r>
      <w:r>
        <w:t xml:space="preserve"> Η Γενική Συνέλευση συνέρχεται υποχρεωτικά </w:t>
      </w:r>
      <w:r w:rsidR="00C20FEE">
        <w:t xml:space="preserve">τουλάχιστον μία φορά κάθε εταιρική χρήση το αργότερο έως τη </w:t>
      </w:r>
      <w:proofErr w:type="spellStart"/>
      <w:r w:rsidR="00C20FEE">
        <w:t>δεκάτη</w:t>
      </w:r>
      <w:proofErr w:type="spellEnd"/>
      <w:r w:rsidR="00C20FEE">
        <w:t xml:space="preserve"> (10</w:t>
      </w:r>
      <w:r w:rsidR="00C20FEE" w:rsidRPr="00C20FEE">
        <w:rPr>
          <w:vertAlign w:val="superscript"/>
        </w:rPr>
        <w:t>η</w:t>
      </w:r>
      <w:r w:rsidR="00C20FEE">
        <w:t>) ημερολογιακή ημέρα του ένατου μήνα μετά τη λήξη της εταιρικής χρήσης,</w:t>
      </w:r>
      <w:r w:rsidR="00CF702A">
        <w:t xml:space="preserve"> </w:t>
      </w:r>
      <w:r w:rsidR="00C20FEE">
        <w:t>προκειμένου να αποφασίσει για την έγκριση των ετήσιων χρηματοοικονομικών καταστάσεων και για την εκλογή ελεγκτών (τακτική γενική συνέλευση). Η τακτική γενική συνέλευση μπορεί να αποφασίσει και για οποιοδήποτε άλλο θέμα αρμοδιότητάς της.</w:t>
      </w:r>
    </w:p>
    <w:p w14:paraId="32ED5294" w14:textId="48459AC0" w:rsidR="00C20FEE" w:rsidRPr="00C20FEE" w:rsidRDefault="00C20FEE" w:rsidP="00C20FEE">
      <w:pPr>
        <w:spacing w:line="360" w:lineRule="auto"/>
        <w:jc w:val="both"/>
        <w:rPr>
          <w:b/>
          <w:bCs/>
        </w:rPr>
      </w:pPr>
    </w:p>
    <w:p w14:paraId="004B2C05" w14:textId="20D59252" w:rsidR="00EC2ACF" w:rsidRDefault="00990E25">
      <w:pPr>
        <w:spacing w:line="360" w:lineRule="auto"/>
        <w:jc w:val="both"/>
      </w:pPr>
      <w:r w:rsidRPr="002042A9">
        <w:rPr>
          <w:b/>
          <w:bCs/>
        </w:rPr>
        <w:t>1</w:t>
      </w:r>
      <w:r w:rsidR="002042A9" w:rsidRPr="002042A9">
        <w:rPr>
          <w:b/>
          <w:bCs/>
        </w:rPr>
        <w:t>8</w:t>
      </w:r>
      <w:r w:rsidRPr="002042A9">
        <w:rPr>
          <w:b/>
          <w:bCs/>
        </w:rPr>
        <w:t>.2</w:t>
      </w:r>
      <w:r>
        <w:t xml:space="preserve"> Το Διοικητικό Συμβούλιο μπορεί να συγκαλεί σε έκτακτη συνεδρίαση τη Γενική Συνέλευση των μετόχων, όταν το κρίνει σκόπιμο</w:t>
      </w:r>
      <w:r w:rsidR="00C20FEE">
        <w:t xml:space="preserve"> ή αναγκαίο</w:t>
      </w:r>
      <w:r>
        <w:t>.</w:t>
      </w:r>
    </w:p>
    <w:p w14:paraId="66814229" w14:textId="6E343958" w:rsidR="000B31C8" w:rsidRDefault="000B31C8" w:rsidP="000B31C8">
      <w:pPr>
        <w:spacing w:line="360" w:lineRule="auto"/>
        <w:jc w:val="both"/>
      </w:pPr>
      <w:r w:rsidRPr="000B31C8">
        <w:rPr>
          <w:b/>
          <w:bCs/>
        </w:rPr>
        <w:t>18.3.</w:t>
      </w:r>
      <w:r>
        <w:t xml:space="preserve"> Σε περίπτωση που το σύνολο των ιδίων κεφαλαίων της εταιρείας γίνει κατώτερο από το μισό (1/2) του κεφαλαίου, το διοικητικό συμβούλιο υποχρεούται να συγκαλέσει τη γενική συνέλευση, μέσα σε προθεσμία έξι (6) μηνών από τη λήξη της χρήσης, με θέμα τη λύση της εταιρείας ή την υιοθέτηση άλλου μέτρου. </w:t>
      </w:r>
      <w:r w:rsidRPr="00EE0716">
        <w:rPr>
          <w:u w:val="single"/>
        </w:rPr>
        <w:t>Την ίδια υποχρέωση έχουν οι ελεγκτές της εταιρείας</w:t>
      </w:r>
      <w:r>
        <w:t>, αν το Διοικητικό Συμβούλιο δεν προβαίνει στη σύγκληση εντός της παραπάνω προθεσμίας.</w:t>
      </w:r>
    </w:p>
    <w:p w14:paraId="20ED1040" w14:textId="0CB0DC2E" w:rsidR="0001038B" w:rsidRDefault="00990E25" w:rsidP="0001038B">
      <w:pPr>
        <w:spacing w:line="360" w:lineRule="auto"/>
        <w:jc w:val="both"/>
      </w:pPr>
      <w:r w:rsidRPr="002042A9">
        <w:rPr>
          <w:b/>
          <w:bCs/>
        </w:rPr>
        <w:t>1</w:t>
      </w:r>
      <w:r w:rsidR="002042A9" w:rsidRPr="002042A9">
        <w:rPr>
          <w:b/>
          <w:bCs/>
        </w:rPr>
        <w:t>8</w:t>
      </w:r>
      <w:r w:rsidRPr="002042A9">
        <w:rPr>
          <w:b/>
          <w:bCs/>
        </w:rPr>
        <w:t>.</w:t>
      </w:r>
      <w:r w:rsidR="000B31C8">
        <w:rPr>
          <w:b/>
          <w:bCs/>
        </w:rPr>
        <w:t>4</w:t>
      </w:r>
      <w:r w:rsidRPr="002042A9">
        <w:rPr>
          <w:b/>
          <w:bCs/>
        </w:rPr>
        <w:t>.</w:t>
      </w:r>
      <w:r>
        <w:t xml:space="preserve">  </w:t>
      </w:r>
      <w:r w:rsidR="0001038B">
        <w:t>Η γενική συνέλευση συνέρχεται υποχρεωτικά στην έδρα της εταιρείας ή στην περιφέρεια άλλου δήμου εντός της περιφέρειας της έδρας ή άλλου δήμου όμορου της έδρας ή άλλου δήμου στην Ελλάδα προβλεπόμενου στο καταστατικό.</w:t>
      </w:r>
      <w:r w:rsidR="0001038B" w:rsidRPr="0001038B">
        <w:t xml:space="preserve"> </w:t>
      </w:r>
      <w:r w:rsidR="0001038B">
        <w:t>Η γενική συνέλευση μπορεί να συνεδριάζει οπουδήποτε και χωρίς σχετική πρόβλεψη του καταστατικού, όταν στη συνέλευση παρίστανται ή αντιπροσωπεύονται μέτοχοι που εκπροσωπούν το σύνολο του κεφαλαίου με δικαίωμα ψήφου και δεν αντιλέγει κανείς στην πραγματοποίηση της συνεδρίασης και τη λήψη αποφάσεων. Αν αποφασίσει σχετικά το διοικητικό συμβούλιο, η γενική συνέλευση δεν θα συνέλθει σε κάποιο τόπο, σύμφωνα με το παρόν άρθρο, αλλά θα συνεδριάσει εξ ολοκλήρου με</w:t>
      </w:r>
    </w:p>
    <w:p w14:paraId="0ED41971" w14:textId="2DA09790" w:rsidR="0001038B" w:rsidRDefault="0001038B" w:rsidP="0001038B">
      <w:pPr>
        <w:spacing w:line="360" w:lineRule="auto"/>
        <w:jc w:val="both"/>
      </w:pPr>
      <w:r>
        <w:t>συμμετοχή των μετόχων από απόσταση με τα ηλεκτρονικά μέσα που προβλέπονται στο άρθρο 125 του Ν. 4548/2018.</w:t>
      </w:r>
    </w:p>
    <w:p w14:paraId="6693E2A6" w14:textId="77777777" w:rsidR="008E4208" w:rsidRDefault="008E4208">
      <w:pPr>
        <w:spacing w:line="360" w:lineRule="auto"/>
        <w:jc w:val="both"/>
      </w:pPr>
    </w:p>
    <w:p w14:paraId="7A131E7F" w14:textId="68534162" w:rsidR="00EC2ACF" w:rsidRDefault="00990E25">
      <w:pPr>
        <w:spacing w:line="360" w:lineRule="auto"/>
        <w:jc w:val="center"/>
        <w:rPr>
          <w:b/>
          <w:bCs/>
        </w:rPr>
      </w:pPr>
      <w:r>
        <w:rPr>
          <w:b/>
          <w:bCs/>
        </w:rPr>
        <w:t>ΑΡΘΡΟ  1</w:t>
      </w:r>
      <w:r w:rsidR="0001038B">
        <w:rPr>
          <w:b/>
          <w:bCs/>
        </w:rPr>
        <w:t>9</w:t>
      </w:r>
    </w:p>
    <w:p w14:paraId="4A85F24F" w14:textId="77777777" w:rsidR="00EC2ACF" w:rsidRDefault="00990E25">
      <w:pPr>
        <w:spacing w:line="360" w:lineRule="auto"/>
        <w:jc w:val="center"/>
        <w:rPr>
          <w:b/>
          <w:bCs/>
        </w:rPr>
      </w:pPr>
      <w:r>
        <w:rPr>
          <w:b/>
          <w:bCs/>
        </w:rPr>
        <w:t>ΠΡΟΣΚΛΗΣΗ - ΗΜΕΡΗΣΙΑ ΔΙΑΤΑΞΗ ΓΕΝΙΚΗΣ ΣΥΝΕΛΕΥΣΗΣ</w:t>
      </w:r>
    </w:p>
    <w:p w14:paraId="0FADAA6D" w14:textId="5D003C51" w:rsidR="00EC2ACF" w:rsidRDefault="0001038B">
      <w:pPr>
        <w:spacing w:line="360" w:lineRule="auto"/>
        <w:jc w:val="both"/>
      </w:pPr>
      <w:r w:rsidRPr="0001038B">
        <w:rPr>
          <w:b/>
          <w:bCs/>
        </w:rPr>
        <w:t>19</w:t>
      </w:r>
      <w:r w:rsidR="00990E25" w:rsidRPr="0001038B">
        <w:rPr>
          <w:b/>
          <w:bCs/>
        </w:rPr>
        <w:t>.1.</w:t>
      </w:r>
      <w:r w:rsidR="00990E25">
        <w:t xml:space="preserve"> </w:t>
      </w:r>
      <w:r>
        <w:t xml:space="preserve">Τη </w:t>
      </w:r>
      <w:r w:rsidR="00970DE0">
        <w:t>Γ</w:t>
      </w:r>
      <w:r>
        <w:t xml:space="preserve">ενική </w:t>
      </w:r>
      <w:r w:rsidR="00970DE0">
        <w:t>Σ</w:t>
      </w:r>
      <w:r>
        <w:t xml:space="preserve">υνέλευση συγκαλεί το Διοικητικό Συμβούλιο, με την επιφύλαξη των </w:t>
      </w:r>
      <w:proofErr w:type="spellStart"/>
      <w:r>
        <w:t>οριζομένων</w:t>
      </w:r>
      <w:proofErr w:type="spellEnd"/>
      <w:r>
        <w:t xml:space="preserve"> στο άρθρο 141 του Ν. 4548/2018. </w:t>
      </w:r>
      <w:r w:rsidR="00990E25">
        <w:t xml:space="preserve">Η πρόσκληση της Γενικής Συνέλευσης περιλαμβάνει τουλάχιστον το οίκημα με ακριβή διεύθυνση, τη χρονολογία και την ώρα της συνεδρίασης, τα θέματα της ημερήσιας διάταξης με σαφήνεια, τους μετόχους που έχουν δικαίωμα συμμετοχής, καθώς και ακριβείς οδηγίες για τον τρόπο με τον οποίο οι μέτοχοι θα μπορέσουν να μετάσχουν στη συνέλευση και να ασκήσουν τα δικαιώματά τους αυτοπροσώπως ή δι’ αντιπροσώπου ή, ενδεχομένως, και εξ αποστάσεως. </w:t>
      </w:r>
    </w:p>
    <w:p w14:paraId="60AC03DF" w14:textId="4B03AF92" w:rsidR="0001038B" w:rsidRDefault="00990E25">
      <w:pPr>
        <w:spacing w:line="360" w:lineRule="auto"/>
        <w:jc w:val="both"/>
      </w:pPr>
      <w:r w:rsidRPr="0001038B">
        <w:rPr>
          <w:b/>
          <w:bCs/>
        </w:rPr>
        <w:t>1</w:t>
      </w:r>
      <w:r w:rsidR="0001038B" w:rsidRPr="0001038B">
        <w:rPr>
          <w:b/>
          <w:bCs/>
        </w:rPr>
        <w:t>9</w:t>
      </w:r>
      <w:r w:rsidRPr="0001038B">
        <w:rPr>
          <w:b/>
          <w:bCs/>
        </w:rPr>
        <w:t>.2.</w:t>
      </w:r>
      <w:r>
        <w:t xml:space="preserve"> </w:t>
      </w:r>
      <w:r w:rsidR="0001038B">
        <w:t xml:space="preserve">Πρόσκληση για σύγκληση Γενικής Συνέλευσης, δεν απαιτείται στην περίπτωση κατά την οποία στη Συνέλευση παρίστανται ή αντιπροσωπεύονται μέτοχοι που εκπροσωπούν το σύνολο </w:t>
      </w:r>
      <w:r w:rsidR="0001038B">
        <w:lastRenderedPageBreak/>
        <w:t xml:space="preserve">του μετοχικού κεφαλαίου και κανείς από </w:t>
      </w:r>
      <w:r w:rsidR="00CF702A">
        <w:t>αυτούς</w:t>
      </w:r>
      <w:r w:rsidR="0001038B">
        <w:t xml:space="preserve"> δεν αντιλέγει στην πραγματοποίησή της και στη λήψη αποφάσεων (καθολική γενική συνέλευση).</w:t>
      </w:r>
    </w:p>
    <w:p w14:paraId="0F4B55DE" w14:textId="1E1130CC" w:rsidR="00062038" w:rsidRDefault="003B1294" w:rsidP="00062038">
      <w:pPr>
        <w:spacing w:line="360" w:lineRule="auto"/>
        <w:jc w:val="both"/>
      </w:pPr>
      <w:r w:rsidRPr="003B1294">
        <w:rPr>
          <w:b/>
          <w:bCs/>
        </w:rPr>
        <w:t>19.3.</w:t>
      </w:r>
      <w:r>
        <w:t xml:space="preserve"> </w:t>
      </w:r>
      <w:r w:rsidR="00062038">
        <w:t>Η Γενική Συνέλευση, με εξαίρεση τις επαναληπτικές γενικές συνελεύσεις και εκείνες που εξομοιώνονται με αυτές, πρέπει να καλείται είκοσι (20) τουλάχιστον πλήρεις ημέρες πριν από την οριζόμενη για τη συνεδρίασή της, στις οποίες συνυπολογίζονται και οι μη εργάσιμες ημέρες. Η ημέρα δημοσίευσης της πρόσκλησης της Γενικής Συνέλευσης και η ημέρα της συνεδρίασής της δεν υπολογίζονται.</w:t>
      </w:r>
    </w:p>
    <w:p w14:paraId="4F7D30AC" w14:textId="40E18E78" w:rsidR="003B1294" w:rsidRDefault="003B1294" w:rsidP="003B1294">
      <w:pPr>
        <w:spacing w:line="360" w:lineRule="auto"/>
        <w:jc w:val="both"/>
      </w:pPr>
      <w:r>
        <w:t>Η πρόσκληση της γενικής συνέλευσης δημοσιεύεται με την καταχώρισή της στη Μερίδα της εταιρείας στο Γ.Ε.ΜΗ.. Η εταιρεία δύναται να αποστέλλει την πρόσκληση στους μετόχους μέσω μηνύματος ηλεκτρονικής αλληλογραφίας</w:t>
      </w:r>
      <w:r w:rsidR="00970DE0">
        <w:t xml:space="preserve"> εντός της ίδιας ως άνω προθεσμίας</w:t>
      </w:r>
      <w:r>
        <w:t>.</w:t>
      </w:r>
    </w:p>
    <w:p w14:paraId="670CC6ED" w14:textId="2BBC2D35" w:rsidR="00EC2ACF" w:rsidRDefault="00EC2ACF">
      <w:pPr>
        <w:spacing w:line="360" w:lineRule="auto"/>
        <w:jc w:val="both"/>
      </w:pPr>
    </w:p>
    <w:p w14:paraId="0FCF716A" w14:textId="1B297F9D" w:rsidR="00B8506D" w:rsidRDefault="00B8506D">
      <w:pPr>
        <w:spacing w:line="360" w:lineRule="auto"/>
        <w:jc w:val="center"/>
        <w:rPr>
          <w:b/>
          <w:bCs/>
        </w:rPr>
      </w:pPr>
      <w:r>
        <w:rPr>
          <w:b/>
          <w:bCs/>
        </w:rPr>
        <w:t>ΑΡΘΡΟ 20</w:t>
      </w:r>
    </w:p>
    <w:p w14:paraId="7A7F1B27" w14:textId="2D741DB1" w:rsidR="00B8506D" w:rsidRDefault="00B8506D">
      <w:pPr>
        <w:spacing w:line="360" w:lineRule="auto"/>
        <w:jc w:val="center"/>
        <w:rPr>
          <w:b/>
          <w:bCs/>
        </w:rPr>
      </w:pPr>
      <w:r>
        <w:rPr>
          <w:b/>
          <w:bCs/>
        </w:rPr>
        <w:t>ΔΙΚΑΙΩΜΑΤΑ ΜΕΤΟΧΩΝ ΠΡΙΝ ΑΠΟ ΤΗ ΓΕΝΙΚΗ ΣΥΝΕΛΕΥΣΗ</w:t>
      </w:r>
    </w:p>
    <w:p w14:paraId="5AA3D1C3" w14:textId="48A86717" w:rsidR="00B8506D" w:rsidRDefault="00B8506D" w:rsidP="00B8506D">
      <w:pPr>
        <w:spacing w:line="360" w:lineRule="auto"/>
        <w:jc w:val="both"/>
      </w:pPr>
      <w:r w:rsidRPr="00B8506D">
        <w:rPr>
          <w:b/>
          <w:bCs/>
        </w:rPr>
        <w:t>20.1.</w:t>
      </w:r>
      <w:r w:rsidRPr="00B8506D">
        <w:t xml:space="preserve"> Δέκα (10) ημέρες πριν από την τακτική γενική συνέλευση, η</w:t>
      </w:r>
      <w:r>
        <w:t xml:space="preserve"> </w:t>
      </w:r>
      <w:r w:rsidRPr="00B8506D">
        <w:t>εταιρεία θέτει στη διάθεση των μετόχων της τις ετήσιες</w:t>
      </w:r>
      <w:r>
        <w:t xml:space="preserve"> </w:t>
      </w:r>
      <w:r w:rsidRPr="00B8506D">
        <w:t>χρηματοοικονομικές καταστάσεις της, καθώς και τις σχετικές</w:t>
      </w:r>
      <w:r>
        <w:t xml:space="preserve"> </w:t>
      </w:r>
      <w:r w:rsidRPr="00B8506D">
        <w:t>εκθέσεις του διοικητικού συμβουλίου και των ελεγκτών</w:t>
      </w:r>
      <w:r>
        <w:t xml:space="preserve">, </w:t>
      </w:r>
      <w:r w:rsidRPr="00B8506D">
        <w:t>αναρτώντας τα</w:t>
      </w:r>
      <w:r>
        <w:t xml:space="preserve"> </w:t>
      </w:r>
      <w:r w:rsidRPr="00B8506D">
        <w:t xml:space="preserve">σχετικά στοιχεία στο διαδικτυακό της τόπο. </w:t>
      </w:r>
    </w:p>
    <w:p w14:paraId="44D0642E" w14:textId="6D1F1D0C" w:rsidR="00B8506D" w:rsidRDefault="00B8506D" w:rsidP="00B8506D">
      <w:pPr>
        <w:spacing w:line="360" w:lineRule="auto"/>
        <w:jc w:val="both"/>
      </w:pPr>
      <w:r w:rsidRPr="00B8506D">
        <w:rPr>
          <w:b/>
          <w:bCs/>
        </w:rPr>
        <w:t>20.2.</w:t>
      </w:r>
      <w:r>
        <w:t xml:space="preserve"> Από την ημέρα δημοσίευσης της πρόσκλησης για τη σύγκληση της γενικής συνέλευσης μέχρι και την ημέρα της γενικής συνέλευσης, η εταιρεία θέτει στη διάθεση των μετόχων της στην έδρα της, τουλάχιστον τις εξής πληροφορίες: α) την πρόσκληση για τη σύγκληση της γενικής συνέλευσης, β) το συνολικό αριθμό των μετοχών και των δικαιωμάτων ψήφου που οι μετοχές ενσωματώνουν κατά την ημερομηνία της πρόσκλησης, αναφέροντας και χωριστά σύνολα ανά κατηγορία μετοχών, και γ) τα έντυπα που πρέπει να χρησιμοποιηθούν για την ψήφο μέσω εκπροσώπου ή αντιπροσώπου και, εφόσον προβλέπονται, για την ψήφο με αλληλογραφία και για την ψήφο με ηλεκτρονικά μέσα, εκτός αν τα εν λόγω έντυπα</w:t>
      </w:r>
      <w:r w:rsidR="00062038">
        <w:t xml:space="preserve"> </w:t>
      </w:r>
      <w:r>
        <w:t>αποστέλλονται απευθείας σε κάθε μέτοχο.</w:t>
      </w:r>
    </w:p>
    <w:p w14:paraId="2F97B812" w14:textId="7E2776DC" w:rsidR="00B8506D" w:rsidRPr="00B8506D" w:rsidRDefault="00B8506D" w:rsidP="00B8506D">
      <w:pPr>
        <w:spacing w:line="360" w:lineRule="auto"/>
      </w:pPr>
    </w:p>
    <w:p w14:paraId="70386077" w14:textId="5DAA4A8C" w:rsidR="00EC2ACF" w:rsidRDefault="00990E25">
      <w:pPr>
        <w:spacing w:line="360" w:lineRule="auto"/>
        <w:jc w:val="center"/>
        <w:rPr>
          <w:b/>
          <w:bCs/>
        </w:rPr>
      </w:pPr>
      <w:r>
        <w:rPr>
          <w:b/>
          <w:bCs/>
        </w:rPr>
        <w:t xml:space="preserve">ΑΡΘΡΟ  </w:t>
      </w:r>
      <w:r w:rsidR="00A64950">
        <w:rPr>
          <w:b/>
          <w:bCs/>
        </w:rPr>
        <w:t>21</w:t>
      </w:r>
    </w:p>
    <w:p w14:paraId="3DD9A46D" w14:textId="75BE3D02" w:rsidR="00EC2ACF" w:rsidRDefault="00784A37">
      <w:pPr>
        <w:spacing w:line="360" w:lineRule="auto"/>
        <w:jc w:val="center"/>
        <w:rPr>
          <w:b/>
          <w:bCs/>
        </w:rPr>
      </w:pPr>
      <w:r>
        <w:rPr>
          <w:b/>
          <w:bCs/>
        </w:rPr>
        <w:t>ΔΙΚΑΙΟΥΜΕΝΟΙ ΣΥΜΜΕΤΟΧΗΣ ΣΤΗ ΓΕΝΙΚΗ ΣΥΝΕΛΕΥΣΗ</w:t>
      </w:r>
    </w:p>
    <w:p w14:paraId="2EAB7D12" w14:textId="1E37599C" w:rsidR="00784A37" w:rsidRDefault="00A64950" w:rsidP="00784A37">
      <w:pPr>
        <w:spacing w:line="360" w:lineRule="auto"/>
        <w:jc w:val="both"/>
      </w:pPr>
      <w:r w:rsidRPr="00A64950">
        <w:rPr>
          <w:b/>
          <w:bCs/>
        </w:rPr>
        <w:t>2</w:t>
      </w:r>
      <w:r w:rsidR="00990E25" w:rsidRPr="00A64950">
        <w:rPr>
          <w:b/>
          <w:bCs/>
        </w:rPr>
        <w:t>1.1.</w:t>
      </w:r>
      <w:r w:rsidR="00990E25">
        <w:t xml:space="preserve"> </w:t>
      </w:r>
      <w:r w:rsidR="00784A37" w:rsidRPr="00784A37">
        <w:t>Στη γενική συνέλευση δικαιούται να συμμετάσχει κάθε</w:t>
      </w:r>
      <w:r w:rsidR="00784A37">
        <w:t xml:space="preserve"> μέτοχος o οποίος έχει και αποδεικνύει την ιδιότητα αυτή κατά την ημέρα διεξαγωγής της γενικής συνέλευσης. Μέτοχοι που είναι νομικά πρόσωπα μετέχουν στη γενική συνέλευση διά των εκπροσώπων τους. Δικαιούνται να μετάσχουν στη γενική συνέλευση, δεν υπολογίζονται όμως για το σχηματισμό της απαρτίας οι μέτοχοι με μετοχές χωρίς δικαίωμα ψήφου.</w:t>
      </w:r>
    </w:p>
    <w:p w14:paraId="72FE60BD" w14:textId="4FADF39B" w:rsidR="00EC2ACF" w:rsidRDefault="00784A37" w:rsidP="00784A37">
      <w:pPr>
        <w:spacing w:line="360" w:lineRule="auto"/>
        <w:jc w:val="both"/>
      </w:pPr>
      <w:r w:rsidRPr="00784A37">
        <w:rPr>
          <w:b/>
          <w:bCs/>
        </w:rPr>
        <w:t>21</w:t>
      </w:r>
      <w:r w:rsidR="00990E25" w:rsidRPr="00A64950">
        <w:rPr>
          <w:b/>
          <w:bCs/>
        </w:rPr>
        <w:t>.2.</w:t>
      </w:r>
      <w:r w:rsidR="00990E25">
        <w:t xml:space="preserve"> Οι μέτοχοι που έχουν δικαίωμα συμμετοχής στη Γενική Συνέλευση μπορούν να αντιπροσωπευθούν σ’ αυτήν από πρόσωπο που έχουν εξουσιοδοτήσει νόμιμα.</w:t>
      </w:r>
      <w:r w:rsidR="00B40E86">
        <w:t xml:space="preserve"> Κάθε μέτοχος μπορεί να διορίζει μέχρι τρεις (3) αντιπροσώπους. </w:t>
      </w:r>
      <w:r>
        <w:t xml:space="preserve"> Τα </w:t>
      </w:r>
      <w:r w:rsidR="00990E25">
        <w:t>έγγραφα νομιμοποίησης των αντιπροσώπων των μετόχων, πρέπει να κατατίθενται στην εταιρεία πέντε (5) τουλάχιστον ημέρες πριν από τη συνεδρίαση της Γενικής Συνέλευσης.</w:t>
      </w:r>
    </w:p>
    <w:p w14:paraId="50AB4A1F" w14:textId="69002B4E" w:rsidR="00784A37" w:rsidRDefault="00784A37" w:rsidP="00784A37">
      <w:pPr>
        <w:spacing w:line="360" w:lineRule="auto"/>
        <w:jc w:val="both"/>
      </w:pPr>
      <w:r w:rsidRPr="00784A37">
        <w:rPr>
          <w:b/>
          <w:bCs/>
        </w:rPr>
        <w:lastRenderedPageBreak/>
        <w:t>21</w:t>
      </w:r>
      <w:r w:rsidR="00990E25" w:rsidRPr="00784A37">
        <w:rPr>
          <w:b/>
          <w:bCs/>
        </w:rPr>
        <w:t>.</w:t>
      </w:r>
      <w:r w:rsidRPr="00784A37">
        <w:rPr>
          <w:b/>
          <w:bCs/>
        </w:rPr>
        <w:t>3</w:t>
      </w:r>
      <w:r w:rsidR="00990E25" w:rsidRPr="00784A37">
        <w:rPr>
          <w:b/>
          <w:bCs/>
        </w:rPr>
        <w:t>.</w:t>
      </w:r>
      <w:r w:rsidR="00990E25">
        <w:t xml:space="preserve"> Μέτοχοι, που δεν έχουν συμμορφωθεί με τις διατάξεις των παρ. 1 και </w:t>
      </w:r>
      <w:r>
        <w:t xml:space="preserve">2 </w:t>
      </w:r>
      <w:r w:rsidR="00990E25">
        <w:t xml:space="preserve">του άρθρου αυτού, μπορούν να πάρουν μέρος στη Γενική Συνέλευση μόνο μετά από άδεια </w:t>
      </w:r>
      <w:r>
        <w:t>αυτής,</w:t>
      </w:r>
      <w:r w:rsidRPr="00784A37">
        <w:t xml:space="preserve"> </w:t>
      </w:r>
      <w:r>
        <w:t>εκτός αν η γενική</w:t>
      </w:r>
    </w:p>
    <w:p w14:paraId="23D21E8F" w14:textId="468A3490" w:rsidR="00EC2ACF" w:rsidRDefault="00784A37" w:rsidP="00784A37">
      <w:pPr>
        <w:spacing w:line="360" w:lineRule="auto"/>
        <w:jc w:val="both"/>
      </w:pPr>
      <w:r>
        <w:t xml:space="preserve">συνέλευση αρνηθεί τη συμμετοχή αυτή για σπουδαίο λόγο που δικαιολογεί την άρνησή της. </w:t>
      </w:r>
    </w:p>
    <w:p w14:paraId="4C647524" w14:textId="0563B4A4" w:rsidR="00034751" w:rsidRPr="00A5039B" w:rsidRDefault="00034751" w:rsidP="00034751">
      <w:pPr>
        <w:spacing w:line="360" w:lineRule="auto"/>
        <w:jc w:val="both"/>
      </w:pPr>
      <w:r w:rsidRPr="00034751">
        <w:rPr>
          <w:b/>
          <w:bCs/>
        </w:rPr>
        <w:t>21.4.</w:t>
      </w:r>
      <w:r>
        <w:rPr>
          <w:b/>
          <w:bCs/>
        </w:rPr>
        <w:t xml:space="preserve"> </w:t>
      </w:r>
      <w:r w:rsidRPr="00034751">
        <w:t>Είναι</w:t>
      </w:r>
      <w:r>
        <w:t xml:space="preserve"> </w:t>
      </w:r>
      <w:r w:rsidRPr="00034751">
        <w:t>δυνατ</w:t>
      </w:r>
      <w:r>
        <w:t xml:space="preserve">ή η </w:t>
      </w:r>
      <w:r w:rsidRPr="00034751">
        <w:t>συμμετοχή στη γενική συνέλευση από απόσταση με</w:t>
      </w:r>
      <w:r>
        <w:t xml:space="preserve"> </w:t>
      </w:r>
      <w:r w:rsidRPr="00034751">
        <w:t>οπτικοακουστικά ή άλλα ηλεκτρονικά μέσα, χωρίς τη φυσική</w:t>
      </w:r>
      <w:r>
        <w:t xml:space="preserve"> </w:t>
      </w:r>
      <w:r w:rsidRPr="00034751">
        <w:t>παρουσία του μετόχου στον τόπο διεξαγωγής της. Στην</w:t>
      </w:r>
      <w:r>
        <w:t xml:space="preserve"> </w:t>
      </w:r>
      <w:r w:rsidRPr="00034751">
        <w:t>περίπτωση αυτή η εταιρεία λαμβάνει επαρκή μέτρα ώστε:</w:t>
      </w:r>
      <w:r>
        <w:t xml:space="preserve"> </w:t>
      </w:r>
      <w:r w:rsidRPr="00EE0716">
        <w:rPr>
          <w:b/>
        </w:rPr>
        <w:t>α)</w:t>
      </w:r>
      <w:r w:rsidRPr="00034751">
        <w:t xml:space="preserve"> να είναι σε θέση να διασφαλίσει την ταυτότητα του</w:t>
      </w:r>
      <w:r>
        <w:t xml:space="preserve"> </w:t>
      </w:r>
      <w:r w:rsidRPr="00034751">
        <w:t>συμμετέχοντος προσώπου, τη</w:t>
      </w:r>
      <w:r w:rsidR="00062038">
        <w:t>ν</w:t>
      </w:r>
      <w:r w:rsidRPr="00034751">
        <w:t xml:space="preserve"> συμμετοχή αποκλειστικά των προσώπων που δικαιούνται να συμμετέχουν ή να παρίστανται</w:t>
      </w:r>
      <w:r>
        <w:t xml:space="preserve"> </w:t>
      </w:r>
      <w:r w:rsidRPr="00034751">
        <w:t xml:space="preserve">στη γενική συνέλευση βάσει των άρθρων 124 και 127 </w:t>
      </w:r>
      <w:r>
        <w:t xml:space="preserve">του Ν. 4548/2018 </w:t>
      </w:r>
      <w:r w:rsidRPr="00034751">
        <w:t>και την</w:t>
      </w:r>
      <w:r>
        <w:t xml:space="preserve"> </w:t>
      </w:r>
      <w:r w:rsidRPr="00034751">
        <w:t>ασφάλεια την ηλεκτρονικής σύνδεσης,</w:t>
      </w:r>
      <w:r>
        <w:t xml:space="preserve"> </w:t>
      </w:r>
      <w:r w:rsidRPr="00EE0716">
        <w:rPr>
          <w:b/>
        </w:rPr>
        <w:t>β)</w:t>
      </w:r>
      <w:r w:rsidRPr="00034751">
        <w:t xml:space="preserve"> να παρέχεται η δυνατότητα στο συμμετέχοντα να</w:t>
      </w:r>
      <w:r>
        <w:t xml:space="preserve"> </w:t>
      </w:r>
      <w:r w:rsidRPr="00034751">
        <w:t>παρακολουθεί με ηλεκτρονικά ή οπτικοακουστικά μέσα τη</w:t>
      </w:r>
      <w:r>
        <w:t xml:space="preserve"> </w:t>
      </w:r>
      <w:r w:rsidRPr="00034751">
        <w:t>διεξαγωγή της συνέλευσης και να απευθύνεται στη συνέλευση,</w:t>
      </w:r>
      <w:r>
        <w:t xml:space="preserve"> </w:t>
      </w:r>
      <w:r w:rsidRPr="00034751">
        <w:t>προφορικά ή εγγράφως, κατά τη διάρκεια της συνέλευσης από</w:t>
      </w:r>
      <w:r>
        <w:t xml:space="preserve"> </w:t>
      </w:r>
      <w:r w:rsidRPr="00034751">
        <w:t xml:space="preserve">απόσταση, καθώς και να ψηφίζει επί των θεμάτων </w:t>
      </w:r>
      <w:r>
        <w:t xml:space="preserve">της </w:t>
      </w:r>
      <w:r w:rsidRPr="00034751">
        <w:t>ημερήσιας διάταξης, και</w:t>
      </w:r>
      <w:r>
        <w:t xml:space="preserve"> </w:t>
      </w:r>
      <w:r w:rsidRPr="00EE0716">
        <w:rPr>
          <w:b/>
        </w:rPr>
        <w:t>γ)</w:t>
      </w:r>
      <w:r w:rsidRPr="00034751">
        <w:t xml:space="preserve"> να είναι δυνατή η ακριβής καταγραφή της ψήφου του</w:t>
      </w:r>
      <w:r>
        <w:t xml:space="preserve"> </w:t>
      </w:r>
      <w:r w:rsidRPr="00034751">
        <w:t>συμμετέχοντος από απόσταση.</w:t>
      </w:r>
      <w:r>
        <w:t xml:space="preserve"> </w:t>
      </w:r>
      <w:r w:rsidRPr="00034751">
        <w:t>Οι μέτοχοι που συμμετέχουν στη γενική συνέλευση από</w:t>
      </w:r>
      <w:r>
        <w:t xml:space="preserve"> </w:t>
      </w:r>
      <w:r w:rsidRPr="00034751">
        <w:t>απόσταση λαμβάνονται υπόψη για το σχηματισμό της απαρτίας</w:t>
      </w:r>
      <w:r>
        <w:t xml:space="preserve"> </w:t>
      </w:r>
      <w:r w:rsidRPr="00034751">
        <w:t xml:space="preserve">και πλειοψηφίας όπως </w:t>
      </w:r>
      <w:r w:rsidRPr="00A5039B">
        <w:t>ακριβώς οι παρόντες.</w:t>
      </w:r>
    </w:p>
    <w:p w14:paraId="682CFB7D" w14:textId="5498BE3A" w:rsidR="00B4080C" w:rsidRDefault="00B4080C" w:rsidP="00B4080C">
      <w:pPr>
        <w:spacing w:line="360" w:lineRule="auto"/>
        <w:jc w:val="both"/>
        <w:rPr>
          <w:highlight w:val="yellow"/>
        </w:rPr>
      </w:pPr>
      <w:r w:rsidRPr="00A5039B">
        <w:rPr>
          <w:b/>
          <w:bCs/>
        </w:rPr>
        <w:t>21</w:t>
      </w:r>
      <w:r w:rsidR="00990E25" w:rsidRPr="00A5039B">
        <w:rPr>
          <w:b/>
          <w:bCs/>
        </w:rPr>
        <w:t>.5.</w:t>
      </w:r>
      <w:r w:rsidR="00990E25" w:rsidRPr="00A5039B">
        <w:t xml:space="preserve"> </w:t>
      </w:r>
      <w:r w:rsidRPr="00EE0716">
        <w:t>Ε</w:t>
      </w:r>
      <w:r w:rsidR="00990E25" w:rsidRPr="00EE0716">
        <w:t>πιτρέπεται</w:t>
      </w:r>
      <w:r w:rsidR="00990E25" w:rsidRPr="00C81879">
        <w:t xml:space="preserve"> η εξ αποστάσεως συμμετοχή στην ψηφοφορία κατά τη Γενική Συνέλευση των μετόχων</w:t>
      </w:r>
      <w:r w:rsidRPr="00C81879">
        <w:t>, δια αλληλογραφίας ή με ηλεκτρονικά μέσα, διεξαγόμενη πριν από τη συνέλευση. Τ</w:t>
      </w:r>
      <w:r w:rsidRPr="00A5039B">
        <w:t>α θέματα και τα ψηφοδέλτια μπορεί να</w:t>
      </w:r>
      <w:r w:rsidR="004C5957" w:rsidRPr="00A5039B">
        <w:t xml:space="preserve"> </w:t>
      </w:r>
      <w:r w:rsidRPr="00A5039B">
        <w:t>διατίθενται και η συμπλήρωσή τους να γίνεται και</w:t>
      </w:r>
      <w:r>
        <w:t xml:space="preserve"> ηλεκτρονικά μέσω διαδικτύου ή σε έντυπη μορφή στην έδρα της εταιρείας. Οι μέτοχοι που ψηφίζουν δι’ αλληλογραφίας ή με ηλεκτρονικά μέσα υπολογίζονται για το σχηματισμό της απαρτίας και </w:t>
      </w:r>
      <w:r w:rsidR="00062038">
        <w:t xml:space="preserve">της </w:t>
      </w:r>
      <w:r>
        <w:t>πλειοψηφίας, εφόσον οι σχετικές ψήφοι έχουν παραληφθεί από την εταιρεία το αργότερο είκοσι τέσσερις (24) ώρες πριν από την έναρξη της συνεδρίασης. Στις παραπάνω περιπτώσεις η εταιρεία υιοθετεί διαδικασίες για τη συμμετοχή στη γενική συνέλευση από απόσταση, τη διασφάλιση της ταυτότητας του συμμετέχοντος προσώπου και της προέλευσης της ψήφου, καθώς και την ασφάλεια της ηλεκτρονικής ή άλλης σύνδεσης.</w:t>
      </w:r>
    </w:p>
    <w:p w14:paraId="5FC19DD1" w14:textId="5ED54431" w:rsidR="00E5709D" w:rsidRDefault="00E5709D" w:rsidP="00E5709D">
      <w:pPr>
        <w:spacing w:line="360" w:lineRule="auto"/>
        <w:jc w:val="both"/>
      </w:pPr>
      <w:r w:rsidRPr="00E5709D">
        <w:rPr>
          <w:b/>
          <w:bCs/>
        </w:rPr>
        <w:t>21.6.</w:t>
      </w:r>
      <w:r>
        <w:t xml:space="preserve">  Στη γενική συνέλευση δικαιούνται να παρίστανται και τα μέλη του διοικητικού συμβουλίου, καθώς και οι ελεγκτές της εταιρείας. Ο πρόεδρος της γενικής συνέλευσης μπορεί με ευθύνη του</w:t>
      </w:r>
    </w:p>
    <w:p w14:paraId="6EA2CB8B" w14:textId="634E0545" w:rsidR="00E5709D" w:rsidRDefault="00E5709D" w:rsidP="00E5709D">
      <w:pPr>
        <w:spacing w:line="360" w:lineRule="auto"/>
        <w:jc w:val="both"/>
      </w:pPr>
      <w:r>
        <w:t>να επιτρέψει την παρουσία στη συνέλευση και άλλων προσώπων, που δεν έχουν μετοχική ιδιότητα ή δεν είναι εκπρόσωποι μετόχων, στο μέτρο που τούτο δεν αντιτίθεται στο εταιρικό συμφέρον. Τα πρόσωπα αυτά δεν θεωρείται ότι μετέχουν στη συνέλευση για μόνο το λόγο ότι έλαβαν το λόγο για λογαριασμό παριστάμενου μετόχου ή ύστερα από πρόσκληση του προέδρου. Τα ως άνω πρόσωπα δύνανται να συμμετέχουν στη γενική συνέλευση με τα ηλεκτρονικά μέσα που προβλέπονται στο άρθρο 125 του Ν. 4548/2018.</w:t>
      </w:r>
    </w:p>
    <w:p w14:paraId="753A8F9F" w14:textId="77777777" w:rsidR="008E4208" w:rsidRDefault="008E4208" w:rsidP="00F3300F">
      <w:pPr>
        <w:spacing w:line="360" w:lineRule="auto"/>
        <w:jc w:val="center"/>
        <w:rPr>
          <w:b/>
          <w:bCs/>
        </w:rPr>
      </w:pPr>
    </w:p>
    <w:p w14:paraId="6294EFF7" w14:textId="36A602A3" w:rsidR="008E4208" w:rsidRPr="00F3300F" w:rsidRDefault="00F3300F" w:rsidP="00F3300F">
      <w:pPr>
        <w:spacing w:line="360" w:lineRule="auto"/>
        <w:jc w:val="center"/>
        <w:rPr>
          <w:b/>
          <w:bCs/>
        </w:rPr>
      </w:pPr>
      <w:r w:rsidRPr="00F3300F">
        <w:rPr>
          <w:b/>
          <w:bCs/>
        </w:rPr>
        <w:t>ΑΡΘΡΟ 22</w:t>
      </w:r>
    </w:p>
    <w:p w14:paraId="5CA5B5B4" w14:textId="7ED2E63A" w:rsidR="00F3300F" w:rsidRPr="00F3300F" w:rsidRDefault="00F3300F" w:rsidP="00F3300F">
      <w:pPr>
        <w:spacing w:line="360" w:lineRule="auto"/>
        <w:jc w:val="center"/>
        <w:rPr>
          <w:b/>
          <w:bCs/>
        </w:rPr>
      </w:pPr>
      <w:r w:rsidRPr="00F3300F">
        <w:rPr>
          <w:b/>
          <w:bCs/>
        </w:rPr>
        <w:t>ΠΡΟΕΔΡΟΣ ΤΗΣ ΓΕΝΙΚΗΣ ΣΥΝΕΛΕΥΣΗΣ</w:t>
      </w:r>
    </w:p>
    <w:p w14:paraId="46A2E253" w14:textId="05D80EE4" w:rsidR="00F3300F" w:rsidRDefault="00F3300F" w:rsidP="00F3300F">
      <w:pPr>
        <w:spacing w:line="360" w:lineRule="auto"/>
        <w:jc w:val="both"/>
      </w:pPr>
      <w:r w:rsidRPr="00F3300F">
        <w:rPr>
          <w:b/>
          <w:bCs/>
        </w:rPr>
        <w:t>22.1.</w:t>
      </w:r>
      <w:r>
        <w:t xml:space="preserve"> Μέχρι την εκλογή του προέδρου της, που γίνεται από την ίδια με απλή πλειοψηφία, στη γενική συνέλευση προεδρεύει ο πρόεδρος του διοικητικού συμβουλίου ή ο αναπληρωτής του.</w:t>
      </w:r>
    </w:p>
    <w:p w14:paraId="6710D222" w14:textId="40BFD187" w:rsidR="00F3300F" w:rsidRDefault="00F3300F" w:rsidP="00F3300F">
      <w:pPr>
        <w:spacing w:line="360" w:lineRule="auto"/>
        <w:jc w:val="both"/>
      </w:pPr>
      <w:r w:rsidRPr="00F3300F">
        <w:rPr>
          <w:b/>
          <w:bCs/>
        </w:rPr>
        <w:lastRenderedPageBreak/>
        <w:t xml:space="preserve">22.2. </w:t>
      </w:r>
      <w:r>
        <w:t>Ο πρόεδρος της συνέλευσης μπορεί να επικουρείται από γραμματέα και ψηφολέκτη, που εκλέγονται με τον ίδιο τρόπο. Ο πρόεδρος ελέγχει την κανονικότητα της συγκρότησης της γενικής συνέλευσης, την ταυτότητα και τη νομιμοποίηση των παρόντων, την ακρίβεια των πρακτικών, διευθύνει τη συζήτηση, θέτει τα θέματα σε ψηφοφορία και αναγγέλλει το αποτέλεσμα της τελευταίας.</w:t>
      </w:r>
    </w:p>
    <w:p w14:paraId="7BD72BB7" w14:textId="2D343406" w:rsidR="00F3300F" w:rsidRDefault="00F3300F" w:rsidP="00F3300F">
      <w:pPr>
        <w:spacing w:line="360" w:lineRule="auto"/>
        <w:jc w:val="both"/>
      </w:pPr>
      <w:r w:rsidRPr="00F3300F">
        <w:rPr>
          <w:b/>
          <w:bCs/>
        </w:rPr>
        <w:t>22.3.</w:t>
      </w:r>
      <w:r>
        <w:t xml:space="preserve"> Η μη εκλογή ή η μη σύννομη εκλογή προέδρου, καθώς και η μη τήρηση των διατυπώσεων της παραγράφου 2 δεν  επηρεάζουν το κύρος των αποφάσεων της γενικής συνέλευσης, αν δεν συντρέχουν άλλα ελαττώματα τούτων.</w:t>
      </w:r>
    </w:p>
    <w:p w14:paraId="3287260C" w14:textId="77777777" w:rsidR="00EC2ACF" w:rsidRDefault="00EC2ACF">
      <w:pPr>
        <w:spacing w:line="360" w:lineRule="auto"/>
        <w:jc w:val="both"/>
      </w:pPr>
    </w:p>
    <w:p w14:paraId="05CB5E53" w14:textId="574E1019" w:rsidR="00EC2ACF" w:rsidRDefault="00990E25">
      <w:pPr>
        <w:spacing w:line="360" w:lineRule="auto"/>
        <w:jc w:val="center"/>
        <w:rPr>
          <w:b/>
          <w:bCs/>
        </w:rPr>
      </w:pPr>
      <w:r>
        <w:rPr>
          <w:b/>
          <w:bCs/>
        </w:rPr>
        <w:t xml:space="preserve">ΑΡΘΡΟ  </w:t>
      </w:r>
      <w:r w:rsidR="00F3300F">
        <w:rPr>
          <w:b/>
          <w:bCs/>
        </w:rPr>
        <w:t>23</w:t>
      </w:r>
    </w:p>
    <w:p w14:paraId="65EE3FF6" w14:textId="03D3C391" w:rsidR="00EC2ACF" w:rsidRDefault="00990E25">
      <w:pPr>
        <w:spacing w:line="360" w:lineRule="auto"/>
        <w:jc w:val="center"/>
        <w:rPr>
          <w:b/>
          <w:bCs/>
        </w:rPr>
      </w:pPr>
      <w:r>
        <w:rPr>
          <w:b/>
          <w:bCs/>
        </w:rPr>
        <w:t>ΑΠΑΡΤΙΑ  ΓΕΝΙΚΗΣ ΣΥΝΕΛΕΥΣΗΣ</w:t>
      </w:r>
    </w:p>
    <w:p w14:paraId="0018A7D9" w14:textId="68A23526" w:rsidR="00EC2ACF" w:rsidRDefault="00F3300F">
      <w:pPr>
        <w:spacing w:line="360" w:lineRule="auto"/>
        <w:jc w:val="both"/>
      </w:pPr>
      <w:r w:rsidRPr="00F3300F">
        <w:rPr>
          <w:b/>
          <w:bCs/>
        </w:rPr>
        <w:t>23</w:t>
      </w:r>
      <w:r w:rsidR="00990E25" w:rsidRPr="00F3300F">
        <w:rPr>
          <w:b/>
          <w:bCs/>
        </w:rPr>
        <w:t>.1.</w:t>
      </w:r>
      <w:r w:rsidR="00990E25">
        <w:t xml:space="preserve"> Η Γενική Συνέλευση βρίσκεται σε απαρτία και συνεδριάζει εγκύρως επί των θεμάτων της ημερήσιας διάταξης, όταν </w:t>
      </w:r>
      <w:r>
        <w:t xml:space="preserve">παρίστανται ή αντιπροσωπεύονται </w:t>
      </w:r>
      <w:r w:rsidR="00990E25">
        <w:t>σ’ αυτήν τουλάχιστον το ένα πέμπτο (1/5) του καταβεβλημένου μετοχικού κεφαλαίου.</w:t>
      </w:r>
    </w:p>
    <w:p w14:paraId="4CEBDD63" w14:textId="26879607" w:rsidR="00EC2ACF" w:rsidRDefault="00F3300F">
      <w:pPr>
        <w:spacing w:line="360" w:lineRule="auto"/>
        <w:jc w:val="both"/>
      </w:pPr>
      <w:r>
        <w:rPr>
          <w:b/>
          <w:bCs/>
        </w:rPr>
        <w:t>23</w:t>
      </w:r>
      <w:r w:rsidR="00990E25" w:rsidRPr="00F3300F">
        <w:rPr>
          <w:b/>
          <w:bCs/>
        </w:rPr>
        <w:t>.2.</w:t>
      </w:r>
      <w:r w:rsidR="00990E25">
        <w:t xml:space="preserve"> Εάν δεν </w:t>
      </w:r>
      <w:r w:rsidR="00A44E5B">
        <w:t xml:space="preserve">επιτευχθεί </w:t>
      </w:r>
      <w:r w:rsidR="00990E25">
        <w:t>τέτοια απαρτία στην πρώτη συνεδρίαση, συνέρχεται επαναληπτική Γενική Συνέλευση μέσα σε είκοσι (20) ημέρες από τη χρονολογία της συνεδρίασης που ματαιώθηκε, που προσκαλείται πριν από  δέκα (10) τουλάχιστον ημέρες. Η επαναληπτική αυτή Γενική Συνέλευση, βρίσκεται σε απαρτία και συνεδριάζει εγκύρως επί των θεμάτων της αρχικής ημερήσιας διάταξης, οποιοδήποτε και αν είναι το τμήμα του καταβεβλημένου μετοχικού κεφαλαίου που εκπροσωπείται σ’ αυτήν.</w:t>
      </w:r>
    </w:p>
    <w:p w14:paraId="0F990998" w14:textId="03227F3A" w:rsidR="00EC2ACF" w:rsidRDefault="00990E25" w:rsidP="00A44E5B">
      <w:pPr>
        <w:spacing w:line="360" w:lineRule="auto"/>
        <w:jc w:val="both"/>
      </w:pPr>
      <w:r>
        <w:t xml:space="preserve">Νεότερη πρόσκληση δεν απαιτείται, εάν στην αρχική πρόσκληση </w:t>
      </w:r>
      <w:r w:rsidR="00A44E5B">
        <w:t xml:space="preserve">είχε ήδη ορισθεί </w:t>
      </w:r>
      <w:r>
        <w:t>ο τόπος και ο χρόνος τ</w:t>
      </w:r>
      <w:r w:rsidR="00A44E5B">
        <w:t>ης</w:t>
      </w:r>
      <w:r>
        <w:t xml:space="preserve"> επαναληπτικ</w:t>
      </w:r>
      <w:r w:rsidR="00A44E5B">
        <w:t>ής</w:t>
      </w:r>
      <w:r>
        <w:t xml:space="preserve"> </w:t>
      </w:r>
      <w:r w:rsidR="00A44E5B">
        <w:t>συνεδρίασης</w:t>
      </w:r>
      <w:r>
        <w:t xml:space="preserve">, </w:t>
      </w:r>
      <w:r w:rsidR="00A44E5B">
        <w:t>με την προϋπόθεση ότι μεσολαβούν πέντε (5) τουλάχιστον ημέρες ανάμεσα στη ματαιωθείσα συνεδρίαση και την επαναληπτική</w:t>
      </w:r>
      <w:r>
        <w:t>.</w:t>
      </w:r>
    </w:p>
    <w:p w14:paraId="5E12A84E" w14:textId="3D1C5A46" w:rsidR="00EC2ACF" w:rsidRDefault="00A44E5B">
      <w:pPr>
        <w:spacing w:line="360" w:lineRule="auto"/>
        <w:jc w:val="both"/>
      </w:pPr>
      <w:r w:rsidRPr="00A44E5B">
        <w:rPr>
          <w:b/>
          <w:bCs/>
        </w:rPr>
        <w:t>23</w:t>
      </w:r>
      <w:r w:rsidR="00990E25" w:rsidRPr="00A44E5B">
        <w:rPr>
          <w:b/>
          <w:bCs/>
        </w:rPr>
        <w:t>.3.</w:t>
      </w:r>
      <w:r w:rsidR="00990E25">
        <w:t xml:space="preserve"> Κατ’ εξαίρεση, προκειμένου για αποφάσεις που αφορούν στη μεταβολή της εθνικότητας της εταιρείας, στη μεταβολή του αντικειμένου της επιχείρησης αυτής, στην επαύξηση των υποχρεώσεων των μετόχων, στην</w:t>
      </w:r>
      <w:r w:rsidR="00330CF8">
        <w:t xml:space="preserve"> τακτική</w:t>
      </w:r>
      <w:r w:rsidR="00990E25">
        <w:t xml:space="preserve"> αύξηση του μετοχικού κεφαλαίου, εκτός εάν επιβάλλεται από το νόμο ή γίνεται με κεφαλαιοποίηση αποθεματικών, στη μείωση του μετοχικού κεφαλαίου, εκτός εάν γίνεται σύμφωνα με την παρ. </w:t>
      </w:r>
      <w:r w:rsidR="00330CF8">
        <w:t>5</w:t>
      </w:r>
      <w:r w:rsidR="00990E25">
        <w:t xml:space="preserve"> του άρθρου </w:t>
      </w:r>
      <w:r w:rsidR="00330CF8">
        <w:t xml:space="preserve">21  ή την παρ. 6 του άρθρου 49 </w:t>
      </w:r>
      <w:r w:rsidR="00990E25">
        <w:t xml:space="preserve">του Ν. </w:t>
      </w:r>
      <w:r w:rsidR="00330CF8">
        <w:t>4548</w:t>
      </w:r>
      <w:r w:rsidR="00990E25">
        <w:t>/20</w:t>
      </w:r>
      <w:r w:rsidR="00330CF8">
        <w:t>18</w:t>
      </w:r>
      <w:r w:rsidR="00990E25">
        <w:t xml:space="preserve">, στη μεταβολή του τρόπου διάθεσης των κερδών, στη συγχώνευση, διάσπαση, μετατροπή, αναβίωση, παράταση της διάρκειας ή διάλυση της εταιρείας, παροχή ή ανανέωση εξουσίας προς το Διοικητικό Συμβούλιο για αύξηση του μετοχικού κεφαλαίου, σύμφωνα με την παρ. 1 του άρθρου </w:t>
      </w:r>
      <w:r w:rsidR="00330CF8">
        <w:t xml:space="preserve">24 </w:t>
      </w:r>
      <w:r w:rsidR="00990E25">
        <w:t xml:space="preserve">του Ν. </w:t>
      </w:r>
      <w:r w:rsidR="00330CF8">
        <w:t>4548</w:t>
      </w:r>
      <w:r w:rsidR="00990E25">
        <w:t>/20</w:t>
      </w:r>
      <w:r w:rsidR="00330CF8">
        <w:t>18</w:t>
      </w:r>
      <w:r w:rsidR="00990E25">
        <w:t xml:space="preserve">, και σε κάθε άλλη περίπτωση που ορίζεται στο νόμο, </w:t>
      </w:r>
      <w:r w:rsidR="00330CF8">
        <w:t xml:space="preserve">ότι η γενική συνέλευση αποφασίζει με αυξημένη απαρτία και πλειοψηφία, </w:t>
      </w:r>
      <w:r w:rsidR="00990E25">
        <w:t xml:space="preserve">η συνέλευση ευρίσκεται σε απαρτία και συνεδριάζει έγκυρα επί των θεμάτων της </w:t>
      </w:r>
      <w:r w:rsidR="00330CF8">
        <w:t xml:space="preserve">αρχικής </w:t>
      </w:r>
      <w:r w:rsidR="00990E25">
        <w:t xml:space="preserve">ημερήσιας διάταξης, όταν παρίστανται ή αντιπροσωπεύονται σ’ αυτήν μέτοχοι </w:t>
      </w:r>
      <w:proofErr w:type="spellStart"/>
      <w:r w:rsidR="00990E25">
        <w:t>εκπροσωπούντες</w:t>
      </w:r>
      <w:proofErr w:type="spellEnd"/>
      <w:r w:rsidR="00990E25">
        <w:t xml:space="preserve"> τα </w:t>
      </w:r>
      <w:r w:rsidR="00330CF8">
        <w:t>ήμισυ</w:t>
      </w:r>
      <w:r w:rsidR="00990E25">
        <w:t xml:space="preserve"> (</w:t>
      </w:r>
      <w:r w:rsidR="00330CF8">
        <w:t>1</w:t>
      </w:r>
      <w:r w:rsidR="00990E25">
        <w:t>/</w:t>
      </w:r>
      <w:r w:rsidR="00330CF8">
        <w:t>2</w:t>
      </w:r>
      <w:r w:rsidR="00990E25">
        <w:t>) του καταβεβλημένου μετοχικού κεφαλαίου.</w:t>
      </w:r>
    </w:p>
    <w:p w14:paraId="1518B824" w14:textId="5AD5C90C" w:rsidR="00EC2ACF" w:rsidRDefault="00995B91">
      <w:pPr>
        <w:spacing w:line="360" w:lineRule="auto"/>
        <w:jc w:val="both"/>
      </w:pPr>
      <w:r w:rsidRPr="00995B91">
        <w:rPr>
          <w:b/>
          <w:bCs/>
        </w:rPr>
        <w:t>23</w:t>
      </w:r>
      <w:r w:rsidR="00990E25" w:rsidRPr="00995B91">
        <w:rPr>
          <w:b/>
          <w:bCs/>
        </w:rPr>
        <w:t>.</w:t>
      </w:r>
      <w:r w:rsidR="00747E96">
        <w:rPr>
          <w:b/>
          <w:bCs/>
        </w:rPr>
        <w:t>4</w:t>
      </w:r>
      <w:r w:rsidR="00990E25" w:rsidRPr="00995B91">
        <w:rPr>
          <w:b/>
          <w:bCs/>
        </w:rPr>
        <w:t>.</w:t>
      </w:r>
      <w:r w:rsidR="00990E25">
        <w:t xml:space="preserve"> Αν δεν </w:t>
      </w:r>
      <w:r w:rsidR="0019566F">
        <w:t xml:space="preserve">επιτευχθεί </w:t>
      </w:r>
      <w:r w:rsidR="00990E25">
        <w:t xml:space="preserve">η απαρτία της προηγουμένης παραγράφου στην πρώτη συνεδρίαση, συνέρχεται πρώτη επαναληπτική Γενική Συνέλευση μέσα σε είκοσι (20) ημέρες από τη συνεδρίαση που ματαιώθηκε, που προσκαλείται πριν από δέκα (10) τουλάχιστον ημέρες. Η </w:t>
      </w:r>
      <w:r w:rsidR="00990E25">
        <w:lastRenderedPageBreak/>
        <w:t xml:space="preserve">επαναληπτική αυτή Γενική Συνέλευση, βρίσκεται σε απαρτία και συνεδριάζει εγκύρως επί των θεμάτων της αρχικής ημερησίας διατάξεως, όταν </w:t>
      </w:r>
      <w:r w:rsidR="0019566F">
        <w:t xml:space="preserve">παρίστανται ή αντιπροσωπεύονται </w:t>
      </w:r>
      <w:r w:rsidR="00990E25">
        <w:t>σ’ αυτήν</w:t>
      </w:r>
      <w:r w:rsidR="0019566F">
        <w:t xml:space="preserve"> μέτοχοι </w:t>
      </w:r>
      <w:proofErr w:type="spellStart"/>
      <w:r w:rsidR="0019566F">
        <w:t>εκπροσωπούντες</w:t>
      </w:r>
      <w:proofErr w:type="spellEnd"/>
      <w:r w:rsidR="00990E25">
        <w:t xml:space="preserve"> τουλάχιστον το ένα </w:t>
      </w:r>
      <w:r w:rsidR="0019566F">
        <w:t>τρίτο</w:t>
      </w:r>
      <w:r w:rsidR="00990E25">
        <w:t xml:space="preserve"> (1/</w:t>
      </w:r>
      <w:r w:rsidR="0019566F">
        <w:t>3</w:t>
      </w:r>
      <w:r w:rsidR="00990E25">
        <w:t>) του καταβεβλημένου μετοχικού κεφαλαίου.</w:t>
      </w:r>
    </w:p>
    <w:p w14:paraId="379F539B" w14:textId="4CF1FAE2" w:rsidR="00EC2ACF" w:rsidRDefault="00990E25">
      <w:pPr>
        <w:spacing w:line="360" w:lineRule="auto"/>
        <w:jc w:val="both"/>
      </w:pPr>
      <w:r>
        <w:t xml:space="preserve"> Όταν πρόκειται να ληφθεί απόφαση για αύξηση κεφαλαίου, η Γενική Συνέλευση στην τελευταία επαναληπτική συνεδρίαση ευρίσκεται σε απαρτία όταν παρίστανται ή αντιπροσωπεύονται σε αυτήν μέτοχοι που εκπροσωπούν το ένα πέμπτο (1/5) τουλάχιστον του καταβεβλημένου μετοχικού κεφαλαίου.</w:t>
      </w:r>
    </w:p>
    <w:p w14:paraId="76572B43" w14:textId="4720EE1C" w:rsidR="00EC2ACF" w:rsidRDefault="00990E25" w:rsidP="00732B6D">
      <w:pPr>
        <w:spacing w:line="360" w:lineRule="auto"/>
        <w:jc w:val="both"/>
      </w:pPr>
      <w:r>
        <w:t xml:space="preserve">Νεότερη πρόσκληση δεν απαιτείται, εάν στην αρχική πρόσκληση </w:t>
      </w:r>
      <w:r w:rsidR="00732B6D">
        <w:t xml:space="preserve">είχε ήδη ορισθεί </w:t>
      </w:r>
      <w:r>
        <w:t>ο τόπος και ο χρόνος τ</w:t>
      </w:r>
      <w:r w:rsidR="00732B6D">
        <w:t>ης</w:t>
      </w:r>
      <w:r>
        <w:t xml:space="preserve"> επαναληπτικ</w:t>
      </w:r>
      <w:r w:rsidR="00732B6D">
        <w:t>ής συνεδρίασης, με την προϋπόθεση ότι μεσολαβούν πέντε (5) τουλάχιστον ημέρες ανάμεσα στη ματαιωθείσα συνεδρίαση και την επαναληπτική.</w:t>
      </w:r>
    </w:p>
    <w:p w14:paraId="34075B0A" w14:textId="77777777" w:rsidR="00E575A0" w:rsidRDefault="00E575A0">
      <w:pPr>
        <w:spacing w:line="360" w:lineRule="auto"/>
        <w:jc w:val="center"/>
        <w:rPr>
          <w:b/>
          <w:bCs/>
        </w:rPr>
      </w:pPr>
    </w:p>
    <w:p w14:paraId="0BD56512" w14:textId="7C3EDAD2" w:rsidR="00D101E7" w:rsidRDefault="00D101E7">
      <w:pPr>
        <w:spacing w:line="360" w:lineRule="auto"/>
        <w:jc w:val="center"/>
        <w:rPr>
          <w:b/>
          <w:bCs/>
        </w:rPr>
      </w:pPr>
      <w:r>
        <w:rPr>
          <w:b/>
          <w:bCs/>
        </w:rPr>
        <w:t>ΑΡΘΡΟ 24</w:t>
      </w:r>
    </w:p>
    <w:p w14:paraId="125D9B36" w14:textId="6EAB358F" w:rsidR="00D101E7" w:rsidRDefault="00D101E7">
      <w:pPr>
        <w:spacing w:line="360" w:lineRule="auto"/>
        <w:jc w:val="center"/>
        <w:rPr>
          <w:b/>
          <w:bCs/>
        </w:rPr>
      </w:pPr>
      <w:r>
        <w:rPr>
          <w:b/>
          <w:bCs/>
        </w:rPr>
        <w:t>ΤΡΟΠΟΣ ΨΗΦΟΦΟΡΙΑΣ ΣΤΗ ΓΕΝΙΚΗ ΣΥΝΕΛΕΥΣΗ</w:t>
      </w:r>
    </w:p>
    <w:p w14:paraId="7FE48F3A" w14:textId="33103511" w:rsidR="00D101E7" w:rsidRDefault="00D101E7" w:rsidP="00D101E7">
      <w:pPr>
        <w:spacing w:line="360" w:lineRule="auto"/>
        <w:jc w:val="both"/>
      </w:pPr>
      <w:r>
        <w:rPr>
          <w:b/>
          <w:bCs/>
        </w:rPr>
        <w:t xml:space="preserve">24.1. </w:t>
      </w:r>
      <w:r>
        <w:t xml:space="preserve">Στη Γενική Συνέλευση, </w:t>
      </w:r>
      <w:r w:rsidRPr="00D101E7">
        <w:t>με την επιφύλαξη της παραγράφου 9 του</w:t>
      </w:r>
      <w:r>
        <w:t xml:space="preserve"> άρθρου 141 του Ν. 4548/2018, η ψηφοφορία είναι φανερή. Η γενική συνέλευση με φανερή ψηφοφορία μπορεί να αποφασίσει ότι η ψηφοφορία σε κάποιο θέμα ή και σε όλα τα θέματα της ημερήσιας διάταξης θα είναι μυστική. Και στην περίπτωση αυτή μέτοχος μπορεί να δηλώσει ότι αντιτάσσεται στην απόφαση που λαμβάνεται για τους σκοπούς της παραγράφου 3 του άρθρου 137 του Ν. 4548/2018.</w:t>
      </w:r>
    </w:p>
    <w:p w14:paraId="1674F132" w14:textId="4DC081BC" w:rsidR="00D101E7" w:rsidRDefault="00D101E7" w:rsidP="00D101E7">
      <w:pPr>
        <w:spacing w:line="360" w:lineRule="auto"/>
        <w:jc w:val="both"/>
      </w:pPr>
      <w:r w:rsidRPr="00D101E7">
        <w:rPr>
          <w:b/>
          <w:bCs/>
        </w:rPr>
        <w:t>24.2.</w:t>
      </w:r>
      <w:r>
        <w:t xml:space="preserve"> Δεν επιτρέπεται μυστική ψηφοφορία σε περιπτώσεις παροχής αμοιβών στα μέλη του διοικητικού συμβουλίου, καθώς και όπου ο νόμος απαιτεί φανερή ψηφοφορία ή όταν η ψήφος δίδεται από απόσταση.</w:t>
      </w:r>
    </w:p>
    <w:p w14:paraId="1025BA91" w14:textId="77777777" w:rsidR="008E4208" w:rsidRDefault="008E4208" w:rsidP="00363883">
      <w:pPr>
        <w:spacing w:line="360" w:lineRule="auto"/>
        <w:jc w:val="center"/>
        <w:rPr>
          <w:b/>
          <w:bCs/>
        </w:rPr>
      </w:pPr>
    </w:p>
    <w:p w14:paraId="3E57E2CD" w14:textId="06C6B54B" w:rsidR="00363883" w:rsidRDefault="00363883" w:rsidP="00363883">
      <w:pPr>
        <w:spacing w:line="360" w:lineRule="auto"/>
        <w:jc w:val="center"/>
        <w:rPr>
          <w:b/>
          <w:bCs/>
        </w:rPr>
      </w:pPr>
      <w:r>
        <w:rPr>
          <w:b/>
          <w:bCs/>
        </w:rPr>
        <w:t>ΑΡΘΡΟ 25</w:t>
      </w:r>
    </w:p>
    <w:p w14:paraId="4CA49C34" w14:textId="2005BD98" w:rsidR="00363883" w:rsidRDefault="00363883" w:rsidP="00363883">
      <w:pPr>
        <w:spacing w:line="360" w:lineRule="auto"/>
        <w:jc w:val="center"/>
        <w:rPr>
          <w:b/>
          <w:bCs/>
        </w:rPr>
      </w:pPr>
      <w:r>
        <w:rPr>
          <w:b/>
          <w:bCs/>
        </w:rPr>
        <w:t>ΠΛΕΙΟΨΗΦΙΑ</w:t>
      </w:r>
    </w:p>
    <w:p w14:paraId="04D188A8" w14:textId="5C20E9D8" w:rsidR="00363883" w:rsidRDefault="00363883" w:rsidP="00363883">
      <w:pPr>
        <w:spacing w:line="360" w:lineRule="auto"/>
        <w:jc w:val="both"/>
      </w:pPr>
      <w:r>
        <w:rPr>
          <w:b/>
          <w:bCs/>
        </w:rPr>
        <w:t xml:space="preserve">25.1. </w:t>
      </w:r>
      <w:r>
        <w:t>Οι αποφάσεις της γενικής συνέλευσης λαμβάνονται με απόλυτη πλειοψηφία των εκπροσωπούμενων σε αυτή ψήφων.</w:t>
      </w:r>
    </w:p>
    <w:p w14:paraId="5D427F06" w14:textId="1E457022" w:rsidR="00363883" w:rsidRDefault="00363883" w:rsidP="00363883">
      <w:pPr>
        <w:spacing w:line="360" w:lineRule="auto"/>
        <w:jc w:val="both"/>
      </w:pPr>
      <w:r w:rsidRPr="00363883">
        <w:rPr>
          <w:b/>
          <w:bCs/>
        </w:rPr>
        <w:t>25.2.</w:t>
      </w:r>
      <w:r>
        <w:t xml:space="preserve"> Κατ’ εξαίρεση, οι αποφάσεις που προβλέπονται στην παράγραφο 23.3 του παρόντος λαμβάνονται με πλειοψηφία των δύο τρίτων (2/3) των ψήφων που εκπροσωπούνται στη συνέλευση.</w:t>
      </w:r>
    </w:p>
    <w:p w14:paraId="0B2A13A4" w14:textId="77777777" w:rsidR="00E575A0" w:rsidRDefault="00E575A0">
      <w:pPr>
        <w:spacing w:line="360" w:lineRule="auto"/>
        <w:jc w:val="center"/>
        <w:rPr>
          <w:b/>
          <w:bCs/>
        </w:rPr>
      </w:pPr>
    </w:p>
    <w:p w14:paraId="68403A7D" w14:textId="51E1C7C4" w:rsidR="00EC2ACF" w:rsidRDefault="00990E25">
      <w:pPr>
        <w:spacing w:line="360" w:lineRule="auto"/>
        <w:jc w:val="center"/>
        <w:rPr>
          <w:b/>
          <w:bCs/>
        </w:rPr>
      </w:pPr>
      <w:r>
        <w:rPr>
          <w:b/>
          <w:bCs/>
        </w:rPr>
        <w:t xml:space="preserve">ΑΡΘΡΟ  </w:t>
      </w:r>
      <w:r w:rsidR="00FF1314">
        <w:rPr>
          <w:b/>
          <w:bCs/>
        </w:rPr>
        <w:t>26</w:t>
      </w:r>
    </w:p>
    <w:p w14:paraId="0310CB4B" w14:textId="77777777" w:rsidR="00EC2ACF" w:rsidRDefault="00990E25">
      <w:pPr>
        <w:spacing w:line="360" w:lineRule="auto"/>
        <w:jc w:val="center"/>
        <w:rPr>
          <w:b/>
          <w:bCs/>
        </w:rPr>
      </w:pPr>
      <w:r>
        <w:rPr>
          <w:b/>
          <w:bCs/>
        </w:rPr>
        <w:t>ΘΕΜΑΤΑ ΣΥΖΗΤΗΣΗΣ - ΠΡΑΚΤΙΚΑ ΓΕΝΙΚΗΣ ΣΥΝΕΛΕΥΣΗΣ</w:t>
      </w:r>
    </w:p>
    <w:p w14:paraId="5CA8968A" w14:textId="5DB99C9E" w:rsidR="004C7ED7" w:rsidRDefault="00FF1314" w:rsidP="004C7ED7">
      <w:pPr>
        <w:spacing w:line="360" w:lineRule="auto"/>
        <w:jc w:val="both"/>
      </w:pPr>
      <w:r w:rsidRPr="00FF1314">
        <w:rPr>
          <w:b/>
          <w:bCs/>
        </w:rPr>
        <w:t>26</w:t>
      </w:r>
      <w:r w:rsidR="00990E25" w:rsidRPr="00FF1314">
        <w:rPr>
          <w:b/>
          <w:bCs/>
        </w:rPr>
        <w:t>.1.</w:t>
      </w:r>
      <w:r w:rsidR="00990E25">
        <w:t xml:space="preserve"> Οι συζητήσεις και οι αποφάσεις της Γενικής Συνέλευσης καταχωρούνται σε περίληψη σε ειδικό βιβλίο</w:t>
      </w:r>
      <w:r>
        <w:t xml:space="preserve"> πρακτικών</w:t>
      </w:r>
      <w:r w:rsidR="00990E25">
        <w:t xml:space="preserve">. </w:t>
      </w:r>
      <w:r w:rsidR="004C7ED7">
        <w:t>Στο ίδιο βιβλίο καταχωρίζεται και κατάλογος των</w:t>
      </w:r>
      <w:r w:rsidR="004C7ED7" w:rsidRPr="004C7ED7">
        <w:t xml:space="preserve"> </w:t>
      </w:r>
      <w:r w:rsidR="004C7ED7">
        <w:t>μετόχων που παραστάθηκαν ή αντιπροσωπεύθηκαν στη γενική</w:t>
      </w:r>
      <w:r w:rsidR="004C7ED7" w:rsidRPr="004C7ED7">
        <w:t xml:space="preserve"> </w:t>
      </w:r>
      <w:r w:rsidR="004C7ED7">
        <w:t>συνέλευση. Με αίτηση μετόχου ο πρόεδρος της γενικής</w:t>
      </w:r>
      <w:r w:rsidR="004C7ED7" w:rsidRPr="004C7ED7">
        <w:t xml:space="preserve"> </w:t>
      </w:r>
      <w:r w:rsidR="004C7ED7">
        <w:t>συνέλευσης υποχρεούται να καταχωρίσει στα πρακτικά</w:t>
      </w:r>
      <w:r w:rsidR="004C7ED7" w:rsidRPr="004C7ED7">
        <w:t xml:space="preserve"> </w:t>
      </w:r>
      <w:r w:rsidR="004C7ED7">
        <w:t>περίληψη της γνώμης του. Ο πρόεδρος της γενικής συνέλευσης</w:t>
      </w:r>
      <w:r w:rsidR="004C7ED7" w:rsidRPr="004C7ED7">
        <w:t xml:space="preserve"> </w:t>
      </w:r>
      <w:r w:rsidR="004C7ED7">
        <w:t>δικαιούται να αρνηθεί την καταχώριση γνώμης, αν αυτή</w:t>
      </w:r>
    </w:p>
    <w:p w14:paraId="4B0E2D3D" w14:textId="60149531" w:rsidR="004C7ED7" w:rsidRDefault="004C7ED7" w:rsidP="004C7ED7">
      <w:pPr>
        <w:spacing w:line="360" w:lineRule="auto"/>
        <w:jc w:val="both"/>
      </w:pPr>
      <w:r>
        <w:lastRenderedPageBreak/>
        <w:t>αναφέρεται σε ζητήματα προφανώς εκτός ημερήσιας διάταξης ή</w:t>
      </w:r>
      <w:r w:rsidRPr="004C7ED7">
        <w:t xml:space="preserve"> </w:t>
      </w:r>
      <w:r>
        <w:t>το περιεχόμενό της αντίκειται καταφανώς στα χρηστά ήθη ή τον</w:t>
      </w:r>
      <w:r w:rsidRPr="004C7ED7">
        <w:t xml:space="preserve"> </w:t>
      </w:r>
      <w:r>
        <w:t>νόμο.</w:t>
      </w:r>
    </w:p>
    <w:p w14:paraId="4E327A15" w14:textId="3FB1BC27" w:rsidR="004C7ED7" w:rsidRDefault="004C7ED7" w:rsidP="004C7ED7">
      <w:pPr>
        <w:spacing w:line="360" w:lineRule="auto"/>
        <w:jc w:val="both"/>
      </w:pPr>
      <w:r>
        <w:t>Αντίγραφα πρακτικών συνεδριάσεων της γενικής συνέλευσης υποβάλλονται στην αρμόδια υπηρεσία Γ.Ε.ΜΗ. σύμφωνα με την παράγραφο 3 του άρθρου 93 του Ν. 4548/2018.</w:t>
      </w:r>
    </w:p>
    <w:p w14:paraId="446F1389" w14:textId="317151FC" w:rsidR="00EC2ACF" w:rsidRDefault="00EC2ACF">
      <w:pPr>
        <w:spacing w:line="360" w:lineRule="auto"/>
        <w:jc w:val="both"/>
      </w:pPr>
    </w:p>
    <w:p w14:paraId="53DEBABB" w14:textId="74DDF349" w:rsidR="00EC2ACF" w:rsidRDefault="00FF1314" w:rsidP="003B73B6">
      <w:pPr>
        <w:pStyle w:val="BodyText2"/>
      </w:pPr>
      <w:r w:rsidRPr="00FF1314">
        <w:rPr>
          <w:b/>
          <w:bCs/>
        </w:rPr>
        <w:t>26</w:t>
      </w:r>
      <w:r w:rsidR="00990E25" w:rsidRPr="00FF1314">
        <w:rPr>
          <w:b/>
          <w:bCs/>
        </w:rPr>
        <w:t>.</w:t>
      </w:r>
      <w:r w:rsidR="004538A5">
        <w:rPr>
          <w:b/>
          <w:bCs/>
        </w:rPr>
        <w:t>2</w:t>
      </w:r>
      <w:r w:rsidR="00990E25" w:rsidRPr="00FF1314">
        <w:rPr>
          <w:b/>
          <w:bCs/>
        </w:rPr>
        <w:t>.</w:t>
      </w:r>
      <w:r w:rsidR="00990E25">
        <w:t xml:space="preserve"> Τα πρακτικά της Γενικής συνέλευσης υπογράφονται από τον Πρόεδρο της Γενικής Συνέλευσης και το Γραμματέα της.</w:t>
      </w:r>
    </w:p>
    <w:p w14:paraId="22AE7DC3" w14:textId="68097549" w:rsidR="00EC2ACF" w:rsidRDefault="00FF1314">
      <w:pPr>
        <w:spacing w:line="360" w:lineRule="auto"/>
        <w:jc w:val="both"/>
      </w:pPr>
      <w:r w:rsidRPr="00FF1314">
        <w:rPr>
          <w:b/>
          <w:bCs/>
        </w:rPr>
        <w:t>26</w:t>
      </w:r>
      <w:r w:rsidR="00990E25" w:rsidRPr="00FF1314">
        <w:rPr>
          <w:b/>
          <w:bCs/>
        </w:rPr>
        <w:t>.</w:t>
      </w:r>
      <w:r w:rsidR="004538A5">
        <w:rPr>
          <w:b/>
          <w:bCs/>
        </w:rPr>
        <w:t>3</w:t>
      </w:r>
      <w:r w:rsidR="00990E25" w:rsidRPr="00FF1314">
        <w:rPr>
          <w:b/>
          <w:bCs/>
        </w:rPr>
        <w:t>.</w:t>
      </w:r>
      <w:r w:rsidR="00990E25">
        <w:t xml:space="preserve"> Τα αντίγραφα και τα αποσπάσματα των πρακτικών της Γενικής Συνέλευσης, επικυρώνονται από τον Πρόεδρο του Διοικητικού Συμβουλίου ή τον αναπληρωτή του.</w:t>
      </w:r>
    </w:p>
    <w:p w14:paraId="466A3424" w14:textId="77777777" w:rsidR="008E4208" w:rsidRDefault="008E4208" w:rsidP="0013798E">
      <w:pPr>
        <w:spacing w:line="360" w:lineRule="auto"/>
        <w:jc w:val="center"/>
        <w:rPr>
          <w:b/>
          <w:bCs/>
        </w:rPr>
      </w:pPr>
    </w:p>
    <w:p w14:paraId="00C41054" w14:textId="621E7B39" w:rsidR="00AD1573" w:rsidRPr="0013798E" w:rsidRDefault="0013798E" w:rsidP="0013798E">
      <w:pPr>
        <w:spacing w:line="360" w:lineRule="auto"/>
        <w:jc w:val="center"/>
        <w:rPr>
          <w:b/>
          <w:bCs/>
        </w:rPr>
      </w:pPr>
      <w:r w:rsidRPr="0013798E">
        <w:rPr>
          <w:b/>
          <w:bCs/>
        </w:rPr>
        <w:t>ΑΡΘΡΟ 27</w:t>
      </w:r>
    </w:p>
    <w:p w14:paraId="14829A75" w14:textId="3D66FEC6" w:rsidR="0013798E" w:rsidRPr="0013798E" w:rsidRDefault="0013798E" w:rsidP="0013798E">
      <w:pPr>
        <w:spacing w:line="360" w:lineRule="auto"/>
        <w:jc w:val="center"/>
        <w:rPr>
          <w:b/>
          <w:bCs/>
        </w:rPr>
      </w:pPr>
      <w:r w:rsidRPr="0013798E">
        <w:rPr>
          <w:b/>
          <w:bCs/>
        </w:rPr>
        <w:t>ΛΗΨΗ ΑΠΟΦΑΣΕΩΝ ΜΕ ΨΗΦΟΦΟΡΙΑ ΧΩΡΙΣ ΣΥΝΕΔΡΙΑΣΗ</w:t>
      </w:r>
    </w:p>
    <w:p w14:paraId="651AD048" w14:textId="40AE45F6" w:rsidR="0013798E" w:rsidRDefault="0013798E" w:rsidP="0013798E">
      <w:pPr>
        <w:spacing w:line="360" w:lineRule="auto"/>
        <w:jc w:val="both"/>
      </w:pPr>
      <w:r w:rsidRPr="0013798E">
        <w:rPr>
          <w:b/>
          <w:bCs/>
        </w:rPr>
        <w:t>27.1.</w:t>
      </w:r>
      <w:r>
        <w:t xml:space="preserve"> Οι αποφάσεις της γενικής συνέλευσης, πλην των αποφάσεων  επί θεμάτων της τακτικής γενικής συνέλευσης, είναι δυνατόν να λαμβάνονται από τους μετόχους χωρίς συνεδρίαση, σύμφωνα με τη διαδικασία και τους όρους του παρόντος, αν συντρέχουν οι εξής προϋποθέσεις:</w:t>
      </w:r>
    </w:p>
    <w:p w14:paraId="4A4A5B71" w14:textId="4C71B626" w:rsidR="0013798E" w:rsidRDefault="0013798E" w:rsidP="0013798E">
      <w:pPr>
        <w:spacing w:line="360" w:lineRule="auto"/>
        <w:jc w:val="both"/>
      </w:pPr>
      <w:r>
        <w:t xml:space="preserve">α) Όλοι οι μέτοχοι να έχουν γνωστοποιήσει στην εταιρεία τα στοιχεία ηλεκτρονικής επικοινωνίας τους, και </w:t>
      </w:r>
    </w:p>
    <w:p w14:paraId="52D15F74" w14:textId="78B28BBA" w:rsidR="0013798E" w:rsidRDefault="0013798E" w:rsidP="0013798E">
      <w:pPr>
        <w:spacing w:line="360" w:lineRule="auto"/>
        <w:jc w:val="both"/>
      </w:pPr>
      <w:r>
        <w:t>β) Μειοψηφία του ενός πέμπτου (1/5) του κεφαλαίου δεν αντιτίθεται στη λήψη απόφασης με τη διαδικασία του παρόντος άρθρου. Σχετική δήλωση πρέπει να σταλεί στο διοικητικό συμβούλιο μέσα σε σαράντα οκτώ (48) ώρες από τη λήψη της πρότασης του διοικητικού συμβουλίου, σύμφωνα με την παράγραφο 2 του παρόντος άρθρου.</w:t>
      </w:r>
    </w:p>
    <w:p w14:paraId="7B7BB435" w14:textId="556C4C45" w:rsidR="0013798E" w:rsidRDefault="0013798E" w:rsidP="0013798E">
      <w:pPr>
        <w:spacing w:line="360" w:lineRule="auto"/>
        <w:jc w:val="both"/>
      </w:pPr>
      <w:r w:rsidRPr="0013798E">
        <w:rPr>
          <w:b/>
          <w:bCs/>
        </w:rPr>
        <w:t>27.2.</w:t>
      </w:r>
      <w:r>
        <w:t xml:space="preserve"> Αποφάσεις των μετόχων χωρίς συνεδρίαση λαμβάνονται ύστερα από πρόταση του διοικητικού συμβουλίου προς τους μετόχους για λήψη συγκεκριμένης απόφασης χωρίς συνεδρίαση και αποδοχή της πρότασης από την πλειοψηφία των μετόχων, όπως αυτή προβλέπεται κατά περίπτωση από το νόμο και το καταστατικό. Οι διατάξεις περί απαρτίας δεν εφαρμόζονται και η πλειοψηφία υπολογίζεται επί του συνόλου των μετοχών που έχουν δικαίωμα ψήφου. Δικαίωμα συμμετοχής στη λήψη απόφασης χωρίς συνεδρίαση έχουν όσα πρόσωπα διαθέτουν τη μετοχική ιδιότητα κατά το χρόνο αποστολής της πρότασης από το διοικητικό συμβούλιο με το σύνολο των δικαιωμάτων ψήφου που διαθέτουν κατά το χρόνο αυτό.</w:t>
      </w:r>
    </w:p>
    <w:p w14:paraId="4F8E5FC1" w14:textId="39E9747C" w:rsidR="0013798E" w:rsidRDefault="0013798E" w:rsidP="0013798E">
      <w:pPr>
        <w:spacing w:line="360" w:lineRule="auto"/>
        <w:jc w:val="both"/>
      </w:pPr>
      <w:r w:rsidRPr="0013798E">
        <w:rPr>
          <w:b/>
          <w:bCs/>
        </w:rPr>
        <w:t>27.3.</w:t>
      </w:r>
      <w:r>
        <w:t xml:space="preserve"> Η κατά την παράγραφο 2 πρόταση του διοικητικού συμβουλίου κοινοποιείται σε όλους τους μετόχους στην ηλεκτρονική διεύθυνση που έχουν γνωστοποιήσει στην εταιρεία. Η αποστολή της πρότασης πρέπει να γίνει την ίδια ημέρα για όλους τους μετόχους. Η πρόταση περιλαμβάνει το πλήρες σχέδιο της απόφασης, τις αναγκαίες επεξηγήσεις του διοικητικού συμβουλίου, τον τρόπο με τον οποίο οι μέτοχοι δικαιούνται να δηλώσουν στην εταιρεία αν δέχονται ή όχι την πρόταση και τη σχετική προθεσμία απάντησης των μετόχων, η οποία δεν μπορεί να είναι μικρότερη των επτά (7) ημερών ούτε μεγαλύτερη των τριάντα (30) ημερών από την ημέρα αποστολής της πρότασης. Η προθεσμία ισχύει για όλους τους μετόχους. Η πρόταση </w:t>
      </w:r>
      <w:r>
        <w:lastRenderedPageBreak/>
        <w:t>συνοδεύεται από κάθε άλλο έγγραφο ή στοιχείο που απαιτείται να υποβληθεί στους μετόχους κατά το νόμο.</w:t>
      </w:r>
    </w:p>
    <w:p w14:paraId="54921BDE" w14:textId="4DE55E04" w:rsidR="0013798E" w:rsidRDefault="0013798E" w:rsidP="0013798E">
      <w:pPr>
        <w:spacing w:line="360" w:lineRule="auto"/>
        <w:jc w:val="both"/>
      </w:pPr>
      <w:r w:rsidRPr="0013798E">
        <w:rPr>
          <w:b/>
          <w:bCs/>
        </w:rPr>
        <w:t>27.4.</w:t>
      </w:r>
      <w:r>
        <w:t xml:space="preserve"> Απόφαση χωρίς συνεδρίαση δε θεωρείται ότι ελήφθη πριν παρέλθει η προθεσμία των σαράντα οκτώ (48) ωρών της παραγράφου 1, εκτός αν οι δηλώσεις όλων των μετόχων περιήλθαν στην εταιρεία νωρίτερα. Δήλωση μετόχου που περιέρχεται στην εταιρεία μετά τον προβλεπόμενο χρόνο απάντησης δε λαμβάνεται υπόψη. Οι δηλώσεις των μετόχων</w:t>
      </w:r>
      <w:r w:rsidR="00961E30">
        <w:t xml:space="preserve"> </w:t>
      </w:r>
      <w:r>
        <w:t>είναι μη ανακλητές. Το βάρος της απόδειξης της υιοθέτησης ή</w:t>
      </w:r>
      <w:r w:rsidR="00961E30">
        <w:t xml:space="preserve"> </w:t>
      </w:r>
      <w:r>
        <w:t>μη της πρότασης και του χρόνου αυτής φέρει η εταιρεία. Το</w:t>
      </w:r>
      <w:r w:rsidR="00961E30">
        <w:t xml:space="preserve"> </w:t>
      </w:r>
      <w:r>
        <w:t>διοικητικό συμβούλιο υποχρεούται χωρίς υπαίτια βραδύτητα να</w:t>
      </w:r>
      <w:r w:rsidR="00961E30">
        <w:t xml:space="preserve"> </w:t>
      </w:r>
      <w:r>
        <w:t xml:space="preserve">γνωστοποιήσει σε όλους τους μετόχους το αποτέλεσμα </w:t>
      </w:r>
      <w:r w:rsidR="00961E30">
        <w:t xml:space="preserve">της </w:t>
      </w:r>
      <w:r>
        <w:t>διαδικασίας και να βεβαιώσει ότι τηρήθηκε πλήρως η</w:t>
      </w:r>
      <w:r w:rsidR="00961E30">
        <w:t xml:space="preserve"> </w:t>
      </w:r>
      <w:r>
        <w:t>διαδικασία αυτή.</w:t>
      </w:r>
    </w:p>
    <w:p w14:paraId="43BAA8F8" w14:textId="3AB2F258" w:rsidR="0013798E" w:rsidRDefault="00961E30" w:rsidP="0013798E">
      <w:pPr>
        <w:spacing w:line="360" w:lineRule="auto"/>
        <w:jc w:val="both"/>
      </w:pPr>
      <w:r w:rsidRPr="00961E30">
        <w:rPr>
          <w:b/>
          <w:bCs/>
        </w:rPr>
        <w:t>27.</w:t>
      </w:r>
      <w:r w:rsidR="0013798E" w:rsidRPr="00961E30">
        <w:rPr>
          <w:b/>
          <w:bCs/>
        </w:rPr>
        <w:t>5.</w:t>
      </w:r>
      <w:r w:rsidR="0013798E">
        <w:t xml:space="preserve"> Οι αποφάσεις που λαμβάνονται με το παρόν άρθρο</w:t>
      </w:r>
      <w:r>
        <w:t xml:space="preserve"> </w:t>
      </w:r>
      <w:r w:rsidR="0013798E">
        <w:t>καταχωρίζονται στο βιβλίο πρακτικών, σύμφωνα με το άρθρο</w:t>
      </w:r>
      <w:r>
        <w:t xml:space="preserve"> </w:t>
      </w:r>
      <w:r w:rsidR="0013798E">
        <w:t>134.</w:t>
      </w:r>
    </w:p>
    <w:p w14:paraId="2EEE1DAC" w14:textId="50885D30" w:rsidR="0013798E" w:rsidRDefault="00961E30" w:rsidP="0013798E">
      <w:pPr>
        <w:spacing w:line="360" w:lineRule="auto"/>
        <w:jc w:val="both"/>
      </w:pPr>
      <w:r w:rsidRPr="00961E30">
        <w:rPr>
          <w:b/>
          <w:bCs/>
        </w:rPr>
        <w:t>27.6</w:t>
      </w:r>
      <w:r w:rsidR="0013798E" w:rsidRPr="00961E30">
        <w:rPr>
          <w:b/>
          <w:bCs/>
        </w:rPr>
        <w:t>.</w:t>
      </w:r>
      <w:r w:rsidR="0013798E">
        <w:t xml:space="preserve"> Εντός τριών (3) ημερών από την κατά την παράγραφο 2</w:t>
      </w:r>
      <w:r>
        <w:t xml:space="preserve"> του παρόντος </w:t>
      </w:r>
      <w:r w:rsidR="0013798E">
        <w:t>πρόταση του διοικητικού συμβουλίου, οι μέτοχοι μπορούν να</w:t>
      </w:r>
      <w:r>
        <w:t xml:space="preserve"> </w:t>
      </w:r>
      <w:r w:rsidR="0013798E">
        <w:t>ζητούν από το διοικητικό συμβούλιο διευκρινίσεις ή</w:t>
      </w:r>
      <w:r>
        <w:t xml:space="preserve"> </w:t>
      </w:r>
      <w:r w:rsidR="0013798E">
        <w:t>πληροφορίες για τις υποθέσεις της εταιρείας, στο μέτρο που</w:t>
      </w:r>
      <w:r>
        <w:t xml:space="preserve"> </w:t>
      </w:r>
      <w:r w:rsidR="0013798E">
        <w:t>αυτές είναι χρήσιμες για την πραγματική εκτίμηση του σχεδίου</w:t>
      </w:r>
      <w:r>
        <w:t xml:space="preserve"> </w:t>
      </w:r>
      <w:r w:rsidR="0013798E">
        <w:t>απόφασης χωρίς συνεδρίαση. Οι πληροφορίες παρέχονται στην</w:t>
      </w:r>
      <w:r>
        <w:t xml:space="preserve"> </w:t>
      </w:r>
      <w:r w:rsidR="0013798E">
        <w:t>ηλεκτρονική διεύθυνση όλων των μετόχων μέσα σε δύο (2)</w:t>
      </w:r>
      <w:r>
        <w:t xml:space="preserve"> </w:t>
      </w:r>
      <w:r w:rsidR="0013798E">
        <w:t>ημέρες από τη λήψη της αίτησης.</w:t>
      </w:r>
    </w:p>
    <w:p w14:paraId="22A6303C" w14:textId="77777777" w:rsidR="008E4208" w:rsidRDefault="008E4208" w:rsidP="00CB417D">
      <w:pPr>
        <w:spacing w:line="360" w:lineRule="auto"/>
        <w:jc w:val="center"/>
        <w:rPr>
          <w:b/>
          <w:bCs/>
        </w:rPr>
      </w:pPr>
    </w:p>
    <w:p w14:paraId="4DC50C3B" w14:textId="735F1B46" w:rsidR="00CB417D" w:rsidRPr="00CB417D" w:rsidRDefault="00CB417D" w:rsidP="00CB417D">
      <w:pPr>
        <w:spacing w:line="360" w:lineRule="auto"/>
        <w:jc w:val="center"/>
        <w:rPr>
          <w:b/>
          <w:bCs/>
        </w:rPr>
      </w:pPr>
      <w:r w:rsidRPr="00CB417D">
        <w:rPr>
          <w:b/>
          <w:bCs/>
        </w:rPr>
        <w:t xml:space="preserve">ΑΡΘΡΟ </w:t>
      </w:r>
      <w:r>
        <w:rPr>
          <w:b/>
          <w:bCs/>
        </w:rPr>
        <w:t>28</w:t>
      </w:r>
    </w:p>
    <w:p w14:paraId="7E43B395" w14:textId="7F7C3C09" w:rsidR="00AD1573" w:rsidRPr="00CB417D" w:rsidRDefault="00CB417D" w:rsidP="00CB417D">
      <w:pPr>
        <w:spacing w:line="360" w:lineRule="auto"/>
        <w:jc w:val="center"/>
        <w:rPr>
          <w:b/>
          <w:bCs/>
        </w:rPr>
      </w:pPr>
      <w:r w:rsidRPr="00CB417D">
        <w:rPr>
          <w:b/>
          <w:bCs/>
        </w:rPr>
        <w:t>ΠΡΟΣΥΠΟΓΡΑΦΗ ΠΡΑΚΤΙΚΟΥ ΧΩΡΙΣ ΣΥΝΕΔΡΙΑΣΗ</w:t>
      </w:r>
    </w:p>
    <w:p w14:paraId="57D92C65" w14:textId="112BF717" w:rsidR="00CB417D" w:rsidRDefault="00CB417D" w:rsidP="00CB417D">
      <w:pPr>
        <w:spacing w:line="360" w:lineRule="auto"/>
        <w:jc w:val="both"/>
      </w:pPr>
      <w:r w:rsidRPr="00CB417D">
        <w:rPr>
          <w:b/>
          <w:bCs/>
        </w:rPr>
        <w:t>28.1.</w:t>
      </w:r>
      <w:r>
        <w:t xml:space="preserve"> Η κατάρτιση και υπογραφή πρακτικού από όλους τους μετόχους ή τους αντιπροσώπους τους ισχύει ως απόφαση της γενικής συνέλευσης. Η ρύθμιση αυτή ισχύει και αν όλοι οι μέτοχοι ή οι αντιπρόσωποί τους συμφωνούν να αποτυπωθεί πλειοψηφική απόφασή τους σε πρακτικό, χωρίς συνέλευση. Το σχετικό πρακτικό υπογράφεται από όλους τους μετόχους με αναφορά των τυχόν μειοψηφούντων.</w:t>
      </w:r>
    </w:p>
    <w:p w14:paraId="52C425AA" w14:textId="02B2B9B5" w:rsidR="00CB417D" w:rsidRDefault="00CB417D" w:rsidP="00CB417D">
      <w:pPr>
        <w:spacing w:line="360" w:lineRule="auto"/>
        <w:jc w:val="both"/>
      </w:pPr>
      <w:r w:rsidRPr="00CB417D">
        <w:rPr>
          <w:b/>
          <w:bCs/>
        </w:rPr>
        <w:t>28.2.</w:t>
      </w:r>
      <w:r>
        <w:t xml:space="preserve"> Οι υπογραφές των μετόχων ή των αντιπροσώπων τους μπορούν να αντικαθίστανται με ανταλλαγή μηνυμάτων με ηλεκτρονικό ταχυδρομείο (e-</w:t>
      </w:r>
      <w:proofErr w:type="spellStart"/>
      <w:r>
        <w:t>mail</w:t>
      </w:r>
      <w:proofErr w:type="spellEnd"/>
      <w:r>
        <w:t>) ή άλλα ηλεκτρονικά μέσα.</w:t>
      </w:r>
    </w:p>
    <w:p w14:paraId="1279C7CE" w14:textId="708EBCF6" w:rsidR="00CB417D" w:rsidRDefault="00CB417D" w:rsidP="00CB417D">
      <w:pPr>
        <w:spacing w:line="360" w:lineRule="auto"/>
        <w:jc w:val="both"/>
      </w:pPr>
      <w:r w:rsidRPr="00CB417D">
        <w:rPr>
          <w:b/>
          <w:bCs/>
        </w:rPr>
        <w:t>28.3.</w:t>
      </w:r>
      <w:r>
        <w:t xml:space="preserve"> Το πρακτικό της παραγράφου 1 καταχωρίζεται στο βιβλίο πρακτικών, σύμφωνα με το άρθρο 134 του Ν. 4548/2018.</w:t>
      </w:r>
    </w:p>
    <w:p w14:paraId="5DCFFEFE" w14:textId="70509A6D" w:rsidR="00AD1573" w:rsidRDefault="00CB417D" w:rsidP="00CB417D">
      <w:pPr>
        <w:spacing w:line="360" w:lineRule="auto"/>
        <w:jc w:val="both"/>
      </w:pPr>
      <w:r w:rsidRPr="00CB417D">
        <w:rPr>
          <w:b/>
          <w:bCs/>
        </w:rPr>
        <w:t>28.4.</w:t>
      </w:r>
      <w:r>
        <w:t xml:space="preserve"> Το βάρος της απόδειξης της συνδρομής των προϋποθέσεων λήψης απόφασης, σύμφωνα με το παρόν άρθρο και του χρόνου της απόφασης φέρει η εταιρεία.</w:t>
      </w:r>
    </w:p>
    <w:p w14:paraId="1B1B75E9" w14:textId="77777777" w:rsidR="00EC2ACF" w:rsidRDefault="00EC2ACF">
      <w:pPr>
        <w:spacing w:line="360" w:lineRule="auto"/>
        <w:jc w:val="both"/>
      </w:pPr>
    </w:p>
    <w:p w14:paraId="0A2D702A" w14:textId="77777777" w:rsidR="00EC2ACF" w:rsidRDefault="00990E25">
      <w:pPr>
        <w:spacing w:line="360" w:lineRule="auto"/>
        <w:jc w:val="center"/>
      </w:pPr>
      <w:r>
        <w:t>ΚΕΦΑΛΑΙΟ  V</w:t>
      </w:r>
    </w:p>
    <w:p w14:paraId="0C34B541" w14:textId="77777777" w:rsidR="00EC2ACF" w:rsidRDefault="00990E25">
      <w:pPr>
        <w:spacing w:line="360" w:lineRule="auto"/>
        <w:jc w:val="center"/>
      </w:pPr>
      <w:r>
        <w:t>ΔΙΟΙΚΗΤΙΚΟ ΣΥΜΒΟΥΛΙΟ</w:t>
      </w:r>
    </w:p>
    <w:p w14:paraId="5D1A48B7" w14:textId="656EFCF9" w:rsidR="00EC2ACF" w:rsidRDefault="00990E25">
      <w:pPr>
        <w:spacing w:line="360" w:lineRule="auto"/>
        <w:jc w:val="center"/>
        <w:rPr>
          <w:b/>
          <w:bCs/>
        </w:rPr>
      </w:pPr>
      <w:r>
        <w:rPr>
          <w:b/>
          <w:bCs/>
        </w:rPr>
        <w:t>ΑΡΘΡΟ  2</w:t>
      </w:r>
      <w:r w:rsidR="00FC6384">
        <w:rPr>
          <w:b/>
          <w:bCs/>
        </w:rPr>
        <w:t>9</w:t>
      </w:r>
    </w:p>
    <w:p w14:paraId="546486F8" w14:textId="77777777" w:rsidR="00EC2ACF" w:rsidRDefault="00990E25">
      <w:pPr>
        <w:spacing w:line="360" w:lineRule="auto"/>
        <w:jc w:val="center"/>
        <w:rPr>
          <w:b/>
          <w:bCs/>
        </w:rPr>
      </w:pPr>
      <w:r>
        <w:rPr>
          <w:b/>
          <w:bCs/>
        </w:rPr>
        <w:t>ΣΥΝΘΕΣΗ - ΘΗΤΕΙΑ ΤΟΥ ΔΙΟΙΚΗΤΙΚΟΥ ΣΥΜΒΟΥΛΙΟΥ</w:t>
      </w:r>
    </w:p>
    <w:p w14:paraId="2F9AC6EA" w14:textId="73977757" w:rsidR="00EC2ACF" w:rsidRDefault="00FC6384" w:rsidP="00FC6384">
      <w:pPr>
        <w:spacing w:line="360" w:lineRule="auto"/>
        <w:jc w:val="both"/>
      </w:pPr>
      <w:r w:rsidRPr="00FC6384">
        <w:rPr>
          <w:b/>
          <w:bCs/>
        </w:rPr>
        <w:t>29</w:t>
      </w:r>
      <w:r w:rsidR="00990E25" w:rsidRPr="00FC6384">
        <w:rPr>
          <w:b/>
          <w:bCs/>
        </w:rPr>
        <w:t>.1.</w:t>
      </w:r>
      <w:r w:rsidRPr="00FC6384">
        <w:t xml:space="preserve"> </w:t>
      </w:r>
      <w:r>
        <w:t>Την εταιρεία διοικεί το διοικητικό συμβούλιο</w:t>
      </w:r>
      <w:r w:rsidRPr="00FC6384">
        <w:t xml:space="preserve"> </w:t>
      </w:r>
      <w:r>
        <w:t xml:space="preserve">που αποτελείται από πέντε (5) έως επτά  (7) μέλη. Η διοίκηση της εταιρείας περιλαμβάνει τη διαχείριση και τη δικαστική και εξώδικη </w:t>
      </w:r>
      <w:r>
        <w:lastRenderedPageBreak/>
        <w:t>εκπροσώπησή της. Με την επιφύλαξη του άρθρου 87</w:t>
      </w:r>
      <w:r w:rsidR="00D81000">
        <w:t xml:space="preserve"> του Ν. 4548/2018</w:t>
      </w:r>
      <w:r>
        <w:t>, το διοικητικό συμβούλιο ενεργεί συλλογικά.</w:t>
      </w:r>
      <w:r w:rsidR="00990E25">
        <w:t xml:space="preserve"> </w:t>
      </w:r>
    </w:p>
    <w:p w14:paraId="5FCDCB48" w14:textId="57D4922B" w:rsidR="00EC2ACF" w:rsidRDefault="00990E25">
      <w:pPr>
        <w:spacing w:line="360" w:lineRule="auto"/>
        <w:jc w:val="both"/>
      </w:pPr>
      <w:r w:rsidRPr="00A04C46">
        <w:rPr>
          <w:b/>
          <w:bCs/>
        </w:rPr>
        <w:t>2</w:t>
      </w:r>
      <w:r w:rsidR="00A04C46" w:rsidRPr="00A04C46">
        <w:rPr>
          <w:b/>
          <w:bCs/>
        </w:rPr>
        <w:t>9</w:t>
      </w:r>
      <w:r w:rsidRPr="00A04C46">
        <w:rPr>
          <w:b/>
          <w:bCs/>
        </w:rPr>
        <w:t>.2.</w:t>
      </w:r>
      <w:r>
        <w:t xml:space="preserve"> Τα μέλη του Διοικητικού Συμβουλίου, ο αριθμός των οποίων καθορίζεται εντός των ορίων που αναφέρεται στην ως άνω παρ. 1, εκλέγονται από τη Γενική Συνέλευση των μετόχων της εταιρείας</w:t>
      </w:r>
      <w:r w:rsidR="00F123CF">
        <w:t>, η οποία καθορίζει και τον ακριβή αριθμό των μελών του</w:t>
      </w:r>
      <w:r>
        <w:t>.</w:t>
      </w:r>
      <w:r w:rsidR="00F123CF" w:rsidRPr="00F123CF">
        <w:rPr>
          <w:b/>
          <w:bCs/>
        </w:rPr>
        <w:t xml:space="preserve"> </w:t>
      </w:r>
      <w:r w:rsidR="00F123CF" w:rsidRPr="008840AA">
        <w:t>Τα μέλη Διοικητικού Συμβουλίου αποτελούνται από μετόχους ή και τρίτους μη μετόχους, οι οποίοι εκλέγονται από την Γ.Σ. των μετόχων και οι οποίοι μπορούν να επανεκλεγούν και είναι ελεύθερα ανακλητοί.</w:t>
      </w:r>
    </w:p>
    <w:p w14:paraId="09959625" w14:textId="640B62E7" w:rsidR="00F123CF" w:rsidRDefault="00F123CF" w:rsidP="00F123CF">
      <w:pPr>
        <w:spacing w:line="360" w:lineRule="auto"/>
        <w:jc w:val="both"/>
      </w:pPr>
      <w:r w:rsidRPr="00F123CF">
        <w:rPr>
          <w:b/>
          <w:bCs/>
        </w:rPr>
        <w:t>29.3</w:t>
      </w:r>
      <w:r>
        <w:rPr>
          <w:b/>
          <w:bCs/>
        </w:rPr>
        <w:t>.</w:t>
      </w:r>
      <w:r>
        <w:t xml:space="preserve"> Μέλος του διοικητικού συμβουλίου </w:t>
      </w:r>
      <w:r w:rsidR="00F1057E">
        <w:t xml:space="preserve">μπορεί να </w:t>
      </w:r>
      <w:r>
        <w:t>είναι και νομικό πρόσωπο. Στην περίπτωση αυτή το νομικό πρόσωπο υποχρεούται να ορίσει ένα φυσικό πρόσωπο για την άσκηση των εξουσιών του νομικού προσώπου ως μέλους του διοικητικού συμβουλίου. Ο ορισμός αυτός υποβάλλεται σε δημοσιότητα, σύμφωνα με το άρθρο 13 του Ν. 4548/2018. Το φυσικό πρόσωπο είναι εις ολόκληρο συνυπεύθυνο με το νομικό πρόσωπο για την εταιρική διαχείριση. Παράλειψη του νομικού προσώπου να προβεί στον ορισμό φυσικού προσώπου για την άσκηση των αντιστοίχων εξουσιών εντός δεκαπέντε (15) ημερών από το διορισμό του νομικού προσώπου ως μέλους του διοικητικού συμβουλίου λογίζεται ως παραίτηση του νομικού προσώπου από τη θέση του μέλους.</w:t>
      </w:r>
    </w:p>
    <w:p w14:paraId="20D73645" w14:textId="0B4AEBAC" w:rsidR="00B86EBB" w:rsidRDefault="00B86EBB" w:rsidP="00285BC1">
      <w:pPr>
        <w:spacing w:line="360" w:lineRule="auto"/>
        <w:jc w:val="both"/>
      </w:pPr>
      <w:r w:rsidRPr="00B86EBB">
        <w:rPr>
          <w:b/>
          <w:bCs/>
        </w:rPr>
        <w:t>29.4.</w:t>
      </w:r>
      <w:r>
        <w:t xml:space="preserve"> Επιτρέπεται η εκλογή αναπληρωματικών μελών για την περίπτωση παραίτησης ή θανάτου των προσώπων που εκλέχτηκαν ή για οποιονδήποτε άλλο λόγο έχασαν την ιδιότητα του μέλους διοικητικού συμβουλίου. Τα αναπληρωματικά μέλη θα αναπληρώνουν οποιοδήποτε ή συγκεκριμένο μέλος από τα εκλεγέντα, ανάλογα με την πράξη εκλογής των αναπληρωματικών μελών. Ο διορισμός των αναπληρωματικών μελών υποβάλλεται σε δημοσιότητα. H αναπλήρωση μπορεί να γίνει και στην περίπτωση σύγκρουσης συμφερόντων του μέλους του διοικητικού</w:t>
      </w:r>
      <w:r w:rsidR="00285BC1">
        <w:t xml:space="preserve"> συμβουλίου με εκείνα της εταιρείας, σύμφωνα με το άρθρο 97 του Ν. 4548/2018, αν αυτό προβλέπεται στην πράξη εκλογής ή διορισμού του αναπληρωματικού. Στην περίπτωση αυτή η αναπλήρωση είναι προσωρινή και αφορά στις πράξεις για τις οποίες υφίσταται η σύγκρουση. Τα αναπληρωματικά μέλη μπορούν να παρίστανται στις συνεδριάσεις του διοικητικού συμβουλίου χωρίς ψήφο. Μπορούν να λάβουν το λόγο κατά την κρίση του προέδρου.</w:t>
      </w:r>
    </w:p>
    <w:p w14:paraId="16AA260C" w14:textId="71CD953B" w:rsidR="00EC2ACF" w:rsidRPr="008840AA" w:rsidRDefault="00990E25" w:rsidP="00AB71ED">
      <w:pPr>
        <w:spacing w:line="360" w:lineRule="auto"/>
        <w:jc w:val="both"/>
      </w:pPr>
      <w:r w:rsidRPr="00AB71ED">
        <w:rPr>
          <w:b/>
          <w:bCs/>
        </w:rPr>
        <w:t>2</w:t>
      </w:r>
      <w:r w:rsidR="00AB71ED" w:rsidRPr="00AB71ED">
        <w:rPr>
          <w:b/>
          <w:bCs/>
        </w:rPr>
        <w:t>9</w:t>
      </w:r>
      <w:r w:rsidRPr="00AB71ED">
        <w:t>.</w:t>
      </w:r>
      <w:r w:rsidR="00AB71ED" w:rsidRPr="00AB71ED">
        <w:rPr>
          <w:b/>
          <w:bCs/>
        </w:rPr>
        <w:t>5</w:t>
      </w:r>
      <w:r w:rsidRPr="00AB71ED">
        <w:t xml:space="preserve">. Η θητεία των μελών του Διοικητικού συμβουλίου είναι πέντε (5) έτη. Κατ’ εξαίρεση η θητεία </w:t>
      </w:r>
      <w:r w:rsidR="00AB71ED">
        <w:t xml:space="preserve">των μελών </w:t>
      </w:r>
      <w:r w:rsidRPr="00AB71ED">
        <w:t>του Διοικητικού Συμβουλίου παρατείνεται μέχρι τη λήξη της προθεσμίας, εντός της οποίας πρέπει να συνέλθει η αμέσως επόμενη Τακτική Γενική Συνέλευση μετά τη λήξη της θητείας του</w:t>
      </w:r>
      <w:r w:rsidR="00AB71ED">
        <w:t xml:space="preserve"> και μέχρι τη λήψη της σχετικής απόφασης.</w:t>
      </w:r>
    </w:p>
    <w:p w14:paraId="59896112" w14:textId="77777777" w:rsidR="00EC2ACF" w:rsidRPr="008840AA" w:rsidRDefault="00EC2ACF" w:rsidP="00EE0716">
      <w:pPr>
        <w:spacing w:line="360" w:lineRule="auto"/>
        <w:jc w:val="both"/>
      </w:pPr>
    </w:p>
    <w:p w14:paraId="065DC3D6" w14:textId="012A89D0" w:rsidR="00EC2ACF" w:rsidRPr="008840AA" w:rsidRDefault="00990E25">
      <w:pPr>
        <w:spacing w:line="360" w:lineRule="auto"/>
        <w:jc w:val="center"/>
        <w:rPr>
          <w:b/>
          <w:bCs/>
        </w:rPr>
      </w:pPr>
      <w:r w:rsidRPr="008840AA">
        <w:rPr>
          <w:b/>
          <w:bCs/>
        </w:rPr>
        <w:t xml:space="preserve">ΑΡΘΡΟ  </w:t>
      </w:r>
      <w:r w:rsidR="00613770">
        <w:rPr>
          <w:b/>
          <w:bCs/>
        </w:rPr>
        <w:t>30</w:t>
      </w:r>
    </w:p>
    <w:p w14:paraId="562EA97B" w14:textId="77777777" w:rsidR="00EC2ACF" w:rsidRPr="008840AA" w:rsidRDefault="00990E25">
      <w:pPr>
        <w:spacing w:line="360" w:lineRule="auto"/>
        <w:jc w:val="center"/>
        <w:rPr>
          <w:b/>
          <w:bCs/>
        </w:rPr>
      </w:pPr>
      <w:r w:rsidRPr="008840AA">
        <w:rPr>
          <w:b/>
          <w:bCs/>
        </w:rPr>
        <w:t>ΕΞΟΥΣΙΑ - ΑΡΜΟΔΙΟΤΗΤΕΣ ΔΙΟΙΚΗΤΙΚΟΥ ΣΥΜΒΟΥΛΙΟΥ</w:t>
      </w:r>
    </w:p>
    <w:p w14:paraId="5728AB20" w14:textId="04135749" w:rsidR="00EC2ACF" w:rsidRPr="008840AA" w:rsidRDefault="00613770">
      <w:pPr>
        <w:spacing w:line="360" w:lineRule="auto"/>
        <w:jc w:val="both"/>
      </w:pPr>
      <w:r w:rsidRPr="00613770">
        <w:rPr>
          <w:b/>
          <w:bCs/>
        </w:rPr>
        <w:t>30</w:t>
      </w:r>
      <w:r w:rsidR="00990E25" w:rsidRPr="00613770">
        <w:rPr>
          <w:b/>
          <w:bCs/>
        </w:rPr>
        <w:t>.1.</w:t>
      </w:r>
      <w:r w:rsidR="00990E25" w:rsidRPr="008840AA">
        <w:t xml:space="preserve"> Το Διοικητικό Συμβούλιο είναι αρμόδιο </w:t>
      </w:r>
      <w:r>
        <w:t xml:space="preserve">να αποφασίζει </w:t>
      </w:r>
      <w:r w:rsidR="00990E25" w:rsidRPr="008840AA">
        <w:t>για</w:t>
      </w:r>
      <w:r>
        <w:t xml:space="preserve"> κάθε πράξη που αφορά</w:t>
      </w:r>
      <w:r w:rsidR="00990E25" w:rsidRPr="008840AA">
        <w:t xml:space="preserve"> </w:t>
      </w:r>
      <w:r>
        <w:t>σ</w:t>
      </w:r>
      <w:r w:rsidR="00990E25" w:rsidRPr="008840AA">
        <w:t xml:space="preserve">τη διοίκηση της εταιρείας, </w:t>
      </w:r>
      <w:r w:rsidR="00F1057E">
        <w:t>σ</w:t>
      </w:r>
      <w:r w:rsidR="00990E25" w:rsidRPr="008840AA">
        <w:t xml:space="preserve">τη διαχείριση της περιουσίας της και </w:t>
      </w:r>
      <w:r w:rsidR="00F1057E">
        <w:t>σ</w:t>
      </w:r>
      <w:r w:rsidR="00990E25" w:rsidRPr="008840AA">
        <w:t xml:space="preserve">την εν γένει επιδίωξη του σκοπού της. Αποφασίζει για όλα γενικά τα ζητήματα που αφορούν </w:t>
      </w:r>
      <w:r w:rsidR="00F1057E">
        <w:t>σ</w:t>
      </w:r>
      <w:r w:rsidR="00990E25" w:rsidRPr="008840AA">
        <w:t xml:space="preserve">την εταιρεία, μέσα στα </w:t>
      </w:r>
      <w:r w:rsidR="00990E25" w:rsidRPr="008840AA">
        <w:lastRenderedPageBreak/>
        <w:t>πλαίσια του εταιρικού σκοπού, με εξαίρεση εκείνα που σύμφωνα με το νόμο ή το καταστατικό ανήκουν στην αποκλειστική αρμοδιότητα της Γενικής Συνέλευσης.</w:t>
      </w:r>
    </w:p>
    <w:p w14:paraId="190D7C96" w14:textId="75084762" w:rsidR="00EC2ACF" w:rsidRDefault="00613770">
      <w:pPr>
        <w:spacing w:line="360" w:lineRule="auto"/>
        <w:jc w:val="both"/>
      </w:pPr>
      <w:r w:rsidRPr="00613770">
        <w:rPr>
          <w:b/>
          <w:bCs/>
        </w:rPr>
        <w:t>30</w:t>
      </w:r>
      <w:r w:rsidR="00990E25" w:rsidRPr="00613770">
        <w:rPr>
          <w:b/>
          <w:bCs/>
        </w:rPr>
        <w:t>.2.</w:t>
      </w:r>
      <w:r w:rsidR="00990E25" w:rsidRPr="008840AA">
        <w:t xml:space="preserve"> Το Διοικητικό Συμβούλιο μπορεί να αναθέτει την άσκηση μέρους ή όλων των εξουσιών διαχείρισης και εκπροσώπησης της εταιρείας, εκτός από αυτές που απαιτούν συλλογική ενέργεια, σε ένα ή περισσότερα πρόσωπα, μέλη </w:t>
      </w:r>
      <w:r>
        <w:t xml:space="preserve">ή μη </w:t>
      </w:r>
      <w:r w:rsidR="00990E25" w:rsidRPr="008840AA">
        <w:t xml:space="preserve">του Διοικητικού Συμβουλίου, υπαλλήλους της εταιρείας ή τρίτους, καθορίζοντας συγχρόνως και την έκταση αυτής της ανάθεσης. Τα πρόσωπα αυτά μπορούν να αναθέτουν περαιτέρω την άσκηση των εξουσιών που τους ανατέθηκαν ή μέρους τούτων σε άλλα μέλη </w:t>
      </w:r>
      <w:r>
        <w:t xml:space="preserve">ή μη </w:t>
      </w:r>
      <w:r w:rsidR="00990E25" w:rsidRPr="008840AA">
        <w:t>του Διοικητικού Συμβουλίου, υπαλλήλους της εταιρείας ή τρίτους, με την προϋπόθεση ότι τούτο προβλέπεται στη σχετική απόφαση του Διοικητικού Συμβουλίου.</w:t>
      </w:r>
    </w:p>
    <w:p w14:paraId="1EFC8D2D" w14:textId="07B8E98C" w:rsidR="00613770" w:rsidRPr="008840AA" w:rsidRDefault="00613770" w:rsidP="00613770">
      <w:pPr>
        <w:spacing w:line="360" w:lineRule="auto"/>
        <w:jc w:val="both"/>
      </w:pPr>
      <w:r w:rsidRPr="00613770">
        <w:rPr>
          <w:b/>
          <w:bCs/>
        </w:rPr>
        <w:t>30.3.</w:t>
      </w:r>
      <w:r w:rsidRPr="00613770">
        <w:t xml:space="preserve"> </w:t>
      </w:r>
      <w:r>
        <w:t xml:space="preserve">Για κάθε πράξη εκπροσώπησης της εταιρείας αρκεί η υπογραφή του </w:t>
      </w:r>
      <w:proofErr w:type="spellStart"/>
      <w:r>
        <w:t>νομίμου</w:t>
      </w:r>
      <w:proofErr w:type="spellEnd"/>
      <w:r>
        <w:t xml:space="preserve"> εκπροσώπου της υπό την εταιρική επωνυμία, το όνομά του και η αναφορά της </w:t>
      </w:r>
      <w:proofErr w:type="spellStart"/>
      <w:r>
        <w:t>ιδιότητάς</w:t>
      </w:r>
      <w:proofErr w:type="spellEnd"/>
      <w:r>
        <w:t xml:space="preserve"> του. Χρήση εταιρικής σφραγίδας δεν απαιτείται.</w:t>
      </w:r>
    </w:p>
    <w:p w14:paraId="1A4ED171" w14:textId="77777777" w:rsidR="008E4208" w:rsidRDefault="008E4208">
      <w:pPr>
        <w:spacing w:line="360" w:lineRule="auto"/>
        <w:jc w:val="center"/>
        <w:rPr>
          <w:b/>
          <w:bCs/>
        </w:rPr>
      </w:pPr>
    </w:p>
    <w:p w14:paraId="357148BB" w14:textId="59A77FD3" w:rsidR="00EC2ACF" w:rsidRPr="008840AA" w:rsidRDefault="00990E25">
      <w:pPr>
        <w:spacing w:line="360" w:lineRule="auto"/>
        <w:jc w:val="center"/>
        <w:rPr>
          <w:b/>
          <w:bCs/>
        </w:rPr>
      </w:pPr>
      <w:r w:rsidRPr="008840AA">
        <w:rPr>
          <w:b/>
          <w:bCs/>
        </w:rPr>
        <w:t xml:space="preserve">ΑΡΘΡΟ  </w:t>
      </w:r>
      <w:r w:rsidR="003C301A">
        <w:rPr>
          <w:b/>
          <w:bCs/>
        </w:rPr>
        <w:t>31</w:t>
      </w:r>
      <w:r w:rsidR="003C301A" w:rsidRPr="008840AA">
        <w:rPr>
          <w:b/>
          <w:bCs/>
        </w:rPr>
        <w:t xml:space="preserve"> </w:t>
      </w:r>
    </w:p>
    <w:p w14:paraId="55FFF74A" w14:textId="77777777" w:rsidR="00EC2ACF" w:rsidRPr="008840AA" w:rsidRDefault="00990E25">
      <w:pPr>
        <w:spacing w:line="360" w:lineRule="auto"/>
        <w:jc w:val="center"/>
        <w:rPr>
          <w:b/>
          <w:bCs/>
        </w:rPr>
      </w:pPr>
      <w:r w:rsidRPr="008840AA">
        <w:rPr>
          <w:b/>
          <w:bCs/>
        </w:rPr>
        <w:t>ΣΥΓΚΡΟΤΗΣΗ ΔΙΟΙΚΗΤΙΚΟΥ ΣΥΜΒΟΥΛΙΟΥ</w:t>
      </w:r>
    </w:p>
    <w:p w14:paraId="57BEA50D" w14:textId="09DF99FF" w:rsidR="00EC2ACF" w:rsidRPr="008840AA" w:rsidRDefault="0049787F" w:rsidP="0049787F">
      <w:pPr>
        <w:spacing w:line="360" w:lineRule="auto"/>
        <w:jc w:val="both"/>
      </w:pPr>
      <w:r w:rsidRPr="0049787F">
        <w:rPr>
          <w:b/>
          <w:bCs/>
        </w:rPr>
        <w:t>31</w:t>
      </w:r>
      <w:r w:rsidR="00990E25" w:rsidRPr="0049787F">
        <w:rPr>
          <w:b/>
          <w:bCs/>
        </w:rPr>
        <w:t>.1.</w:t>
      </w:r>
      <w:r w:rsidR="00990E25" w:rsidRPr="008840AA">
        <w:t xml:space="preserve"> Το Διοικητικό Συμβούλιο αμέσως μετά την εκλογή του, συνέρχεται και συγκροτείται σε σώμα, εκλέγοντας τον Πρόεδρο </w:t>
      </w:r>
      <w:r w:rsidR="003C301A">
        <w:t xml:space="preserve">και αναπληρωτή του Προέδρου </w:t>
      </w:r>
      <w:r w:rsidR="00990E25" w:rsidRPr="008840AA">
        <w:t>και, εφόσον το επιθυμεί, έναν ή περισσότερους Αντιπροέδρους.</w:t>
      </w:r>
      <w:r w:rsidRPr="0049787F">
        <w:t xml:space="preserve"> </w:t>
      </w:r>
      <w:r>
        <w:t>Εφόσον δεν υπάρχει πρόεδρος ούτε αναπληρωτής του, καθήκοντα προέδρου μπορεί να ασκήσει προσωρινά ο μέτοχος με τον μεγαλύτερο αριθμό μετοχών με δικαίωμα ψήφου.</w:t>
      </w:r>
    </w:p>
    <w:p w14:paraId="47CED564" w14:textId="7EBFB764" w:rsidR="00EC2ACF" w:rsidRPr="008840AA" w:rsidRDefault="0049787F">
      <w:pPr>
        <w:spacing w:line="360" w:lineRule="auto"/>
        <w:jc w:val="both"/>
      </w:pPr>
      <w:r w:rsidRPr="0049787F">
        <w:rPr>
          <w:b/>
          <w:bCs/>
        </w:rPr>
        <w:t>31</w:t>
      </w:r>
      <w:r w:rsidR="00990E25" w:rsidRPr="0049787F">
        <w:rPr>
          <w:b/>
          <w:bCs/>
        </w:rPr>
        <w:t>.2.</w:t>
      </w:r>
      <w:r w:rsidR="00990E25" w:rsidRPr="008840AA">
        <w:t xml:space="preserve"> Το Διοικητικό Συμβούλιο μπορεί να εκλέγει από τα μέλη του Διευθύνοντ</w:t>
      </w:r>
      <w:r w:rsidR="00635A68">
        <w:t>α</w:t>
      </w:r>
      <w:r w:rsidR="00990E25" w:rsidRPr="008840AA">
        <w:t xml:space="preserve"> Σ</w:t>
      </w:r>
      <w:r w:rsidR="00635A68">
        <w:t>ύ</w:t>
      </w:r>
      <w:r w:rsidR="00990E25" w:rsidRPr="008840AA">
        <w:t>μβο</w:t>
      </w:r>
      <w:r w:rsidR="00635A68">
        <w:t>υλο</w:t>
      </w:r>
      <w:r w:rsidR="00990E25" w:rsidRPr="008840AA">
        <w:t>, καθορίζοντας συγχρόνως και τις αρμοδιότητές του.</w:t>
      </w:r>
    </w:p>
    <w:p w14:paraId="64DD25DB" w14:textId="31A3619C" w:rsidR="00EC2ACF" w:rsidRPr="008840AA" w:rsidRDefault="0049787F">
      <w:pPr>
        <w:spacing w:line="360" w:lineRule="auto"/>
        <w:jc w:val="both"/>
      </w:pPr>
      <w:r w:rsidRPr="0049787F">
        <w:rPr>
          <w:b/>
          <w:bCs/>
        </w:rPr>
        <w:t>31</w:t>
      </w:r>
      <w:r w:rsidR="00990E25" w:rsidRPr="0049787F">
        <w:rPr>
          <w:b/>
          <w:bCs/>
        </w:rPr>
        <w:t>.3.</w:t>
      </w:r>
      <w:r w:rsidR="00990E25" w:rsidRPr="008840AA">
        <w:t xml:space="preserve"> Ο Πρόεδρος του Διοικητικού Συμβουλίου διευθύνει τις συνεδριάσεις του. Τον Πρόεδρο όταν απουσιάζει ή κωλύεται, αναπληρώνει σε όλη την έκταση των αρμοδιοτήτων του ο </w:t>
      </w:r>
      <w:r w:rsidR="00042B43">
        <w:t>Αναπληρωτής του</w:t>
      </w:r>
      <w:r w:rsidR="00042B43" w:rsidRPr="008840AA">
        <w:t xml:space="preserve"> </w:t>
      </w:r>
      <w:r w:rsidR="00990E25" w:rsidRPr="008840AA">
        <w:t>και αυτόν, όταν κωλύεται, ένας Σύμβουλος που ορίζεται μετά από απόφαση του Διοικητικού Συμβουλίου.</w:t>
      </w:r>
    </w:p>
    <w:p w14:paraId="260572D7" w14:textId="77777777" w:rsidR="008E4208" w:rsidRDefault="008E4208">
      <w:pPr>
        <w:spacing w:line="360" w:lineRule="auto"/>
        <w:jc w:val="center"/>
        <w:rPr>
          <w:b/>
          <w:bCs/>
        </w:rPr>
      </w:pPr>
    </w:p>
    <w:p w14:paraId="13023C2C" w14:textId="63E4592A" w:rsidR="00EC2ACF" w:rsidRPr="008840AA" w:rsidRDefault="00990E25">
      <w:pPr>
        <w:spacing w:line="360" w:lineRule="auto"/>
        <w:jc w:val="center"/>
        <w:rPr>
          <w:b/>
          <w:bCs/>
        </w:rPr>
      </w:pPr>
      <w:r w:rsidRPr="008840AA">
        <w:rPr>
          <w:b/>
          <w:bCs/>
        </w:rPr>
        <w:t xml:space="preserve">ΑΡΘΡΟ  </w:t>
      </w:r>
      <w:r w:rsidR="00A57FB5">
        <w:rPr>
          <w:b/>
          <w:bCs/>
        </w:rPr>
        <w:t>32</w:t>
      </w:r>
    </w:p>
    <w:p w14:paraId="57CB0FE4" w14:textId="3440070A" w:rsidR="00EC2ACF" w:rsidRPr="008840AA" w:rsidRDefault="00A57FB5">
      <w:pPr>
        <w:spacing w:line="360" w:lineRule="auto"/>
        <w:jc w:val="center"/>
        <w:rPr>
          <w:b/>
          <w:bCs/>
        </w:rPr>
      </w:pPr>
      <w:r>
        <w:rPr>
          <w:b/>
          <w:bCs/>
        </w:rPr>
        <w:t>ΕΛΛΙΠΕΣ</w:t>
      </w:r>
      <w:r w:rsidR="00990E25" w:rsidRPr="008840AA">
        <w:rPr>
          <w:b/>
          <w:bCs/>
        </w:rPr>
        <w:t xml:space="preserve"> ΔΙΟΙΚΗΤΙΚΟ ΣΥΜΒΟΥΛΙΟ</w:t>
      </w:r>
    </w:p>
    <w:p w14:paraId="2252A537" w14:textId="50C8FB19" w:rsidR="00A57FB5" w:rsidRDefault="00A57FB5">
      <w:pPr>
        <w:spacing w:line="360" w:lineRule="auto"/>
        <w:jc w:val="both"/>
      </w:pPr>
      <w:r w:rsidRPr="00A57FB5">
        <w:rPr>
          <w:b/>
          <w:bCs/>
        </w:rPr>
        <w:t>32</w:t>
      </w:r>
      <w:r w:rsidR="00990E25" w:rsidRPr="00A57FB5">
        <w:rPr>
          <w:b/>
          <w:bCs/>
        </w:rPr>
        <w:t>.1.</w:t>
      </w:r>
      <w:r w:rsidR="00990E25" w:rsidRPr="008840AA">
        <w:t xml:space="preserve"> Το Διοικητικό Συμβούλιο μπορεί να εκλέγει μέλη αυτού σε αντικατάσταση μελών του που παραιτήθηκαν, </w:t>
      </w:r>
      <w:r w:rsidR="00F1057E" w:rsidRPr="008840AA">
        <w:t>απε</w:t>
      </w:r>
      <w:r w:rsidR="00F1057E">
        <w:t>βίωσαν</w:t>
      </w:r>
      <w:r w:rsidR="00990E25" w:rsidRPr="008840AA">
        <w:t xml:space="preserve"> ή απώλεσαν την ιδιότητά τους με οποιονδήποτε άλλο τρόπο. Η εκλογή αυτή </w:t>
      </w:r>
      <w:r>
        <w:t>επιτρέπεται εφόσον</w:t>
      </w:r>
      <w:r w:rsidR="00990E25" w:rsidRPr="008840AA">
        <w:t xml:space="preserve"> η αναπλήρωση των παραπάνω μελών δεν είναι εφικτή από αναπληρωματικά μέλη, που έχουν τυχόν εκλεγεί από τη Γενική Συνέλευση. Η ανωτέρω εκλογή από το Διοικητικό Συμβούλιο γίνεται με απόφαση των απομενόντων μελών, εάν είναι τουλάχιστον τρία (3), και ισχύει για το υπόλοιπο της θητείας του μέλους που αντικαθίσταται. Η απόφαση της εκλογής υποβάλλεται στη δημοσιότητα και ανακοινώνεται από το Διοικητικό Συμβούλιο στην αμέσως προσεχή Γενική Συνέλευση, η οποία μπορεί να αντικαταστήσει τους εκλεγέντες, ακόμη και αν δεν έχει αναγραφεί σχετικό θέμα στην ημερήσια διάταξη.</w:t>
      </w:r>
    </w:p>
    <w:p w14:paraId="242D889A" w14:textId="4955D914" w:rsidR="00EC2ACF" w:rsidRDefault="00A57FB5">
      <w:pPr>
        <w:spacing w:line="360" w:lineRule="auto"/>
        <w:jc w:val="both"/>
      </w:pPr>
      <w:r w:rsidRPr="00A57FB5">
        <w:rPr>
          <w:b/>
          <w:bCs/>
        </w:rPr>
        <w:lastRenderedPageBreak/>
        <w:t>32</w:t>
      </w:r>
      <w:r w:rsidR="00990E25" w:rsidRPr="00A57FB5">
        <w:rPr>
          <w:b/>
          <w:bCs/>
        </w:rPr>
        <w:t>.2.</w:t>
      </w:r>
      <w:r w:rsidR="00990E25">
        <w:t xml:space="preserve"> Ορίζεται ρητά ότι, σε περίπτωση παραίτησης, θανάτου ή με οποιονδήποτε άλλο τρόπο απώλειας της ιδιότητας μέλους ή μελών του Διοικητικού Συμβουλίου, τα υπόλοιπα μέλη μπορούν να συνεχίσουν τη διαχείριση και την εκπροσώπηση της εταιρείας και χωρίς την αντικατάσταση των ελλειπόντων μελών σύμφωνα με την προηγούμενη παράγραφο, με την προϋπόθεση ότι ο αριθμός αυτών υπερβαίνει το ήμισυ των μελών, όπως είχαν πριν από την επέλευση των ανωτέρω γεγονότων. Σε κάθε περίπτωση τα μέλη αυτά δεν επιτρέπεται να είναι λιγότερα των τριών (3).</w:t>
      </w:r>
      <w:r w:rsidR="00F1057E">
        <w:t xml:space="preserve"> </w:t>
      </w:r>
    </w:p>
    <w:p w14:paraId="1FDDF7C5" w14:textId="09A07C17" w:rsidR="00EC2ACF" w:rsidRDefault="00A57FB5">
      <w:pPr>
        <w:spacing w:line="360" w:lineRule="auto"/>
        <w:jc w:val="both"/>
      </w:pPr>
      <w:r w:rsidRPr="00A57FB5">
        <w:rPr>
          <w:b/>
          <w:bCs/>
        </w:rPr>
        <w:t>32</w:t>
      </w:r>
      <w:r w:rsidR="00990E25" w:rsidRPr="00A57FB5">
        <w:rPr>
          <w:b/>
          <w:bCs/>
        </w:rPr>
        <w:t>.3.</w:t>
      </w:r>
      <w:r w:rsidR="00990E25" w:rsidRPr="008840AA">
        <w:t xml:space="preserve"> Σε κάθε περίπτωση, τα απομένοντα μέλη του Διοικητικού Συμβουλίου, ανεξάρτητα από τον αριθμό τους, μπορούν να προβούν σε σύγκληση Γενικής Συνέλευσης με αποκλειστικό σκοπό την εκλογή νέου Διοικητικού Συμβουλίου.</w:t>
      </w:r>
    </w:p>
    <w:p w14:paraId="217706B4" w14:textId="77777777" w:rsidR="00EC2ACF" w:rsidRDefault="00EC2ACF">
      <w:pPr>
        <w:spacing w:line="360" w:lineRule="auto"/>
        <w:jc w:val="both"/>
      </w:pPr>
    </w:p>
    <w:p w14:paraId="6E48DB77" w14:textId="6CC546E2" w:rsidR="00EC2ACF" w:rsidRDefault="00990E25">
      <w:pPr>
        <w:spacing w:line="360" w:lineRule="auto"/>
        <w:jc w:val="center"/>
        <w:rPr>
          <w:b/>
          <w:bCs/>
        </w:rPr>
      </w:pPr>
      <w:r>
        <w:rPr>
          <w:b/>
          <w:bCs/>
        </w:rPr>
        <w:t xml:space="preserve">ΑΡΘΡΟ  </w:t>
      </w:r>
      <w:r w:rsidR="00AB76E5">
        <w:rPr>
          <w:b/>
          <w:bCs/>
        </w:rPr>
        <w:t>33</w:t>
      </w:r>
    </w:p>
    <w:p w14:paraId="7C184748" w14:textId="673D45B5" w:rsidR="00EC2ACF" w:rsidRDefault="00AB76E5">
      <w:pPr>
        <w:spacing w:line="360" w:lineRule="auto"/>
        <w:jc w:val="center"/>
        <w:rPr>
          <w:b/>
          <w:bCs/>
        </w:rPr>
      </w:pPr>
      <w:r>
        <w:rPr>
          <w:b/>
          <w:bCs/>
        </w:rPr>
        <w:t xml:space="preserve">ΤΟΠΟΣ ΣΥΝΕΔΡΙΑΣΗΣ ΤΟΥ </w:t>
      </w:r>
      <w:r w:rsidR="00990E25">
        <w:rPr>
          <w:b/>
          <w:bCs/>
        </w:rPr>
        <w:t>ΔΙΟΙΚΗΤΙΚΟΥ ΣΥΜΒΟΥΛΙΟΥ</w:t>
      </w:r>
    </w:p>
    <w:p w14:paraId="4A739A74" w14:textId="1651812C" w:rsidR="00EC2ACF" w:rsidRDefault="00AB76E5">
      <w:pPr>
        <w:spacing w:line="360" w:lineRule="auto"/>
        <w:jc w:val="both"/>
      </w:pPr>
      <w:r w:rsidRPr="00AB76E5">
        <w:rPr>
          <w:b/>
          <w:bCs/>
        </w:rPr>
        <w:t>33</w:t>
      </w:r>
      <w:r w:rsidR="00990E25" w:rsidRPr="00AB76E5">
        <w:rPr>
          <w:b/>
          <w:bCs/>
        </w:rPr>
        <w:t>.1.</w:t>
      </w:r>
      <w:r w:rsidR="00990E25">
        <w:t xml:space="preserve"> Το Διοικητικό Συμβούλιο οφείλει να συνεδριάζει στην έδρα της εταιρείας.</w:t>
      </w:r>
    </w:p>
    <w:p w14:paraId="4FF93360" w14:textId="4FD5441C" w:rsidR="00EC2ACF" w:rsidRDefault="00AB76E5" w:rsidP="009C6973">
      <w:pPr>
        <w:pStyle w:val="BodyText"/>
        <w:jc w:val="both"/>
      </w:pPr>
      <w:r w:rsidRPr="00AB76E5">
        <w:rPr>
          <w:b/>
          <w:bCs/>
        </w:rPr>
        <w:t>33</w:t>
      </w:r>
      <w:r w:rsidR="00990E25" w:rsidRPr="00AB76E5">
        <w:rPr>
          <w:b/>
          <w:bCs/>
        </w:rPr>
        <w:t>.2.</w:t>
      </w:r>
      <w:r w:rsidR="00990E25">
        <w:t xml:space="preserve"> Το Διοικητικό Συμβούλιο μπορεί να συνεδριάζει έγκυρα </w:t>
      </w:r>
      <w:r w:rsidR="00F1057E">
        <w:t xml:space="preserve">και </w:t>
      </w:r>
      <w:r w:rsidR="00990E25">
        <w:t>σε άλλο τόπο εκτός της έδρας της εταιρείας είτε στην ημεδαπή, είτε στην αλλοδαπή, εφόσον στη συνεδρίαση αυτή παρίστανται ή αντιπροσωπεύονται όλα τα μέλη του και κανένα δεν αντιλέγει στην πραγματοποίηση της συνεδρίασης και στη λήψη αποφάσεων.</w:t>
      </w:r>
    </w:p>
    <w:p w14:paraId="4601F4A1" w14:textId="43A2B8D1" w:rsidR="00AB76E5" w:rsidRDefault="00AB76E5" w:rsidP="00AB76E5">
      <w:pPr>
        <w:spacing w:line="360" w:lineRule="auto"/>
        <w:jc w:val="both"/>
      </w:pPr>
      <w:r w:rsidRPr="00AB76E5">
        <w:rPr>
          <w:b/>
          <w:bCs/>
        </w:rPr>
        <w:t>33.3.</w:t>
      </w:r>
      <w:r>
        <w:t xml:space="preserve">  Η συνεδρίαση του διοικητικού συμβουλίου μπορεί να διεξαχθεί με τηλεδιάσκεψη ως προς ορισμένα ή και ως προς όλα τα μέλη. Στην περίπτωση αυτή η πρόσκληση προς τα μέλη του διοικητικού συμβουλίου περιλαμβάνει τις αναγκαίες πληροφορίες και τεχνικές οδηγίες για τη συμμετοχή τους στη συνεδρίαση.</w:t>
      </w:r>
    </w:p>
    <w:p w14:paraId="06B30100" w14:textId="044958D1" w:rsidR="00AB76E5" w:rsidRDefault="00AB76E5" w:rsidP="00AB76E5">
      <w:pPr>
        <w:spacing w:line="360" w:lineRule="auto"/>
        <w:jc w:val="both"/>
      </w:pPr>
      <w:r w:rsidRPr="00AB76E5">
        <w:rPr>
          <w:b/>
          <w:bCs/>
        </w:rPr>
        <w:t>33.4.</w:t>
      </w:r>
      <w:r>
        <w:t xml:space="preserve"> Σε κάθε περίπτωση κάθε μέλος του διοικητικού συμβουλίου μπορεί να αξιώσει να διεξαχθεί η συνεδρίαση με τηλεδιάσκεψη ως προς αυτόν, αν κατοικεί σε άλλη χώρα από εκείνη όπου διεξάγεται η συνέλευση ή αν υπάρχει άλλος σπουδαίος λόγος, ιδίως ασθένεια ή αναπηρία.</w:t>
      </w:r>
    </w:p>
    <w:p w14:paraId="7D5A0A2D" w14:textId="77777777" w:rsidR="00AB76E5" w:rsidRDefault="00AB76E5">
      <w:pPr>
        <w:spacing w:line="360" w:lineRule="auto"/>
        <w:jc w:val="both"/>
      </w:pPr>
    </w:p>
    <w:p w14:paraId="3811EFF0" w14:textId="21A00BD5" w:rsidR="00AB76E5" w:rsidRPr="00F00F69" w:rsidRDefault="00F00F69" w:rsidP="00F00F69">
      <w:pPr>
        <w:spacing w:line="360" w:lineRule="auto"/>
        <w:jc w:val="center"/>
        <w:rPr>
          <w:b/>
          <w:bCs/>
        </w:rPr>
      </w:pPr>
      <w:r w:rsidRPr="00F00F69">
        <w:rPr>
          <w:b/>
          <w:bCs/>
        </w:rPr>
        <w:t>ΑΡΘΡΟ 34</w:t>
      </w:r>
    </w:p>
    <w:p w14:paraId="3C27053C" w14:textId="563A34CD" w:rsidR="00F00F69" w:rsidRPr="00F00F69" w:rsidRDefault="00F00F69" w:rsidP="00F00F69">
      <w:pPr>
        <w:spacing w:line="360" w:lineRule="auto"/>
        <w:jc w:val="center"/>
        <w:rPr>
          <w:b/>
          <w:bCs/>
        </w:rPr>
      </w:pPr>
      <w:r w:rsidRPr="00F00F69">
        <w:rPr>
          <w:b/>
          <w:bCs/>
        </w:rPr>
        <w:t>ΣΥΧΝΟΤΗΤΑ ΣΥΝΕΔΡΙΑΣΕΩΝ ΚΑΙ ΣΥΓΚΛΗΣΗ ΤΟΥ ΔΙΟΙΚΗΤΙΚΟΥ</w:t>
      </w:r>
      <w:r>
        <w:rPr>
          <w:b/>
          <w:bCs/>
        </w:rPr>
        <w:t xml:space="preserve"> </w:t>
      </w:r>
      <w:r w:rsidRPr="00F00F69">
        <w:rPr>
          <w:b/>
          <w:bCs/>
        </w:rPr>
        <w:t>ΣΥΜΒΟΥΛΙΟΥ</w:t>
      </w:r>
    </w:p>
    <w:p w14:paraId="12C1EB8D" w14:textId="5499112D" w:rsidR="00F00F69" w:rsidRDefault="00F00F69" w:rsidP="00F00F69">
      <w:pPr>
        <w:spacing w:line="360" w:lineRule="auto"/>
        <w:jc w:val="both"/>
      </w:pPr>
      <w:r w:rsidRPr="00F00F69">
        <w:rPr>
          <w:b/>
          <w:bCs/>
        </w:rPr>
        <w:t>34</w:t>
      </w:r>
      <w:r w:rsidR="00990E25" w:rsidRPr="00F00F69">
        <w:rPr>
          <w:b/>
          <w:bCs/>
        </w:rPr>
        <w:t>.</w:t>
      </w:r>
      <w:r>
        <w:rPr>
          <w:b/>
          <w:bCs/>
        </w:rPr>
        <w:t>1</w:t>
      </w:r>
      <w:r w:rsidR="00990E25" w:rsidRPr="00F00F69">
        <w:rPr>
          <w:b/>
          <w:bCs/>
        </w:rPr>
        <w:t>.</w:t>
      </w:r>
      <w:r w:rsidR="00990E25">
        <w:t xml:space="preserve"> </w:t>
      </w:r>
      <w:r>
        <w:t>Το διοικητικό συμβούλιο συνεδριάζει κάθε φορά που ο νόμος, το καταστατικό ή οι ανάγκες της εταιρείας το απαιτούν.</w:t>
      </w:r>
    </w:p>
    <w:p w14:paraId="2634BE8C" w14:textId="6A511456" w:rsidR="00EC2ACF" w:rsidRDefault="00F00F69" w:rsidP="00F00F69">
      <w:pPr>
        <w:spacing w:line="360" w:lineRule="auto"/>
        <w:jc w:val="both"/>
      </w:pPr>
      <w:r w:rsidRPr="00F00F69">
        <w:rPr>
          <w:b/>
          <w:bCs/>
        </w:rPr>
        <w:t>34.2.</w:t>
      </w:r>
      <w:r>
        <w:t xml:space="preserve"> </w:t>
      </w:r>
      <w:r w:rsidR="00990E25">
        <w:t xml:space="preserve">Το Διοικητικό Συμβούλιο </w:t>
      </w:r>
      <w:proofErr w:type="spellStart"/>
      <w:r w:rsidR="00990E25">
        <w:t>συγκαλείται</w:t>
      </w:r>
      <w:proofErr w:type="spellEnd"/>
      <w:r w:rsidR="00990E25">
        <w:t xml:space="preserve"> από τον Πρόεδρο ή το</w:t>
      </w:r>
      <w:r>
        <w:t>ν</w:t>
      </w:r>
      <w:r w:rsidR="00990E25">
        <w:t xml:space="preserve"> αναπληρωτή του, με πρόσκληση που γνωστοποιείται στα μέλη του δύο (2) τουλάχιστον εργάσιμες ημέρες πριν από τη συνεδρίαση</w:t>
      </w:r>
      <w:r>
        <w:t xml:space="preserve"> και πέντε (5) τουλάχιστον εργάσιμες ημέρες αν η συνεδρίαση πρόκειται να διεξαχθεί εκτός της έδρας της εταιρείας</w:t>
      </w:r>
      <w:r w:rsidR="00990E25">
        <w:t>. Στην πρόσκληση πρέπει να αναγράφονται με σαφήνεια και τα θέματα της ημερήσιας διάταξης, διαφορετικά η λήψη αποφάσεων επιτρέπεται μόνο εφόσον παρίστανται ή αντιπροσωπεύονται όλα τα μέλη του Διοικητικού Συμβουλίου και κανείς δεν αντιλέγει στη λήψη αποφάσεων.</w:t>
      </w:r>
    </w:p>
    <w:p w14:paraId="507EBE13" w14:textId="78384031" w:rsidR="00EC2ACF" w:rsidRDefault="00F00F69">
      <w:pPr>
        <w:spacing w:line="360" w:lineRule="auto"/>
        <w:jc w:val="both"/>
      </w:pPr>
      <w:r w:rsidRPr="00F00F69">
        <w:rPr>
          <w:b/>
          <w:bCs/>
        </w:rPr>
        <w:t>34</w:t>
      </w:r>
      <w:r w:rsidR="00990E25" w:rsidRPr="00F00F69">
        <w:rPr>
          <w:b/>
          <w:bCs/>
        </w:rPr>
        <w:t>.</w:t>
      </w:r>
      <w:r w:rsidRPr="00F00F69">
        <w:rPr>
          <w:b/>
          <w:bCs/>
        </w:rPr>
        <w:t>3</w:t>
      </w:r>
      <w:r w:rsidR="00990E25" w:rsidRPr="00F00F69">
        <w:rPr>
          <w:b/>
          <w:bCs/>
        </w:rPr>
        <w:t>.</w:t>
      </w:r>
      <w:r w:rsidR="00990E25">
        <w:t xml:space="preserve"> Τη σύγκληση του Διοικητικού Συμβουλίου μπορεί να ζητήσουν δύο (2) </w:t>
      </w:r>
      <w:r>
        <w:t xml:space="preserve">τουλάχιστον </w:t>
      </w:r>
      <w:r w:rsidR="00990E25">
        <w:t xml:space="preserve">από τα μέλη του με αίτησή τους προς τον Πρόεδρο αυτού ή τον αναπληρωτή του, οι οποίοι </w:t>
      </w:r>
      <w:r w:rsidR="00990E25">
        <w:lastRenderedPageBreak/>
        <w:t>υποχρεούνται να συγκαλέσουν</w:t>
      </w:r>
      <w:r>
        <w:t xml:space="preserve"> εγκαίρως</w:t>
      </w:r>
      <w:r w:rsidR="00990E25">
        <w:t xml:space="preserve"> το Διοικητικό Συμβούλιο, προκειμένου αυτό να συνέλθει εντός προθεσμίας επτά (7) ημερών από την υποβολή της αίτησης. Στην αίτηση πρέπει, με ποινή απαραδέκτου, να αναφέρονται, με σαφήνεια και τα θέματα που θα απασχολήσουν το Διοικητικό Συμβούλιο. Αν δεν </w:t>
      </w:r>
      <w:proofErr w:type="spellStart"/>
      <w:r w:rsidR="00990E25">
        <w:t>συγκληθεί</w:t>
      </w:r>
      <w:proofErr w:type="spellEnd"/>
      <w:r w:rsidR="00990E25">
        <w:t xml:space="preserve"> το Διοικητικό Συμβούλιο από τον Πρόεδρο ή τον αναπληρωτή του εντός της ανωτέρω προθεσμίας, επιτρέπεται στα μέλη που ζήτησαν τη σύγκληση να συγκαλέσουν αυτά το Διοικητικό Συμβούλιο εντός προθεσμίας πέντε (5) ημερών από τη λήξη της ανωτέρω προθεσμίας των επτά (7) ημερών, γνωστοποιώντας τη σχετική πρόσκληση στα λοιπά μέλη του Διοικητικού Συμβουλίου.</w:t>
      </w:r>
    </w:p>
    <w:p w14:paraId="4E5F682F" w14:textId="77777777" w:rsidR="00EC2ACF" w:rsidRDefault="00EC2ACF">
      <w:pPr>
        <w:spacing w:line="360" w:lineRule="auto"/>
        <w:jc w:val="both"/>
      </w:pPr>
    </w:p>
    <w:p w14:paraId="3D2CABA4" w14:textId="210382BA" w:rsidR="00EC2ACF" w:rsidRDefault="00990E25">
      <w:pPr>
        <w:spacing w:line="360" w:lineRule="auto"/>
        <w:jc w:val="center"/>
        <w:rPr>
          <w:b/>
          <w:bCs/>
        </w:rPr>
      </w:pPr>
      <w:r>
        <w:rPr>
          <w:b/>
          <w:bCs/>
        </w:rPr>
        <w:t xml:space="preserve">ΑΡΘΡΟ  </w:t>
      </w:r>
      <w:r w:rsidR="00A867BB">
        <w:rPr>
          <w:b/>
          <w:bCs/>
        </w:rPr>
        <w:t>3</w:t>
      </w:r>
      <w:r>
        <w:rPr>
          <w:b/>
          <w:bCs/>
        </w:rPr>
        <w:t>5</w:t>
      </w:r>
    </w:p>
    <w:p w14:paraId="75C180E0" w14:textId="1EBAD4D7" w:rsidR="00EC2ACF" w:rsidRDefault="00A867BB">
      <w:pPr>
        <w:spacing w:line="360" w:lineRule="auto"/>
        <w:jc w:val="center"/>
        <w:rPr>
          <w:b/>
          <w:bCs/>
        </w:rPr>
      </w:pPr>
      <w:r>
        <w:rPr>
          <w:b/>
          <w:bCs/>
        </w:rPr>
        <w:t>ΛΗΨΗ ΑΠΟΦΑΣΕΩΝ ΑΠΟ ΤΟ ΔΙΟΙΚΗΤΙΚΟ ΣΥΜΒΟΥΛΙΟ</w:t>
      </w:r>
    </w:p>
    <w:p w14:paraId="64754E68" w14:textId="7791EB79" w:rsidR="00A867BB" w:rsidRDefault="00A867BB" w:rsidP="00A867BB">
      <w:pPr>
        <w:spacing w:line="360" w:lineRule="auto"/>
        <w:jc w:val="both"/>
      </w:pPr>
      <w:r w:rsidRPr="00EA244B">
        <w:rPr>
          <w:b/>
          <w:bCs/>
        </w:rPr>
        <w:t>35</w:t>
      </w:r>
      <w:r w:rsidR="00990E25" w:rsidRPr="00EA244B">
        <w:rPr>
          <w:b/>
          <w:bCs/>
        </w:rPr>
        <w:t>.1</w:t>
      </w:r>
      <w:r w:rsidR="00990E25">
        <w:t>.</w:t>
      </w:r>
      <w:r w:rsidR="00B913E9">
        <w:t xml:space="preserve"> </w:t>
      </w:r>
      <w:r w:rsidR="00990E25">
        <w:t xml:space="preserve">Το Διοικητικό Συμβούλιο βρίσκεται σε απαρτία και συνεδριάζει έγκυρα, όταν παρευρίσκονται ή αντιπροσωπεύονται σ’ αυτό το ήμισυ πλέον ενός των συμβούλων, ουδέποτε όμως ο αριθμός των παρόντων </w:t>
      </w:r>
      <w:r>
        <w:t xml:space="preserve">ή </w:t>
      </w:r>
      <w:proofErr w:type="spellStart"/>
      <w:r>
        <w:t>αντιπροσωπευομένων</w:t>
      </w:r>
      <w:proofErr w:type="spellEnd"/>
      <w:r>
        <w:t xml:space="preserve"> </w:t>
      </w:r>
      <w:r w:rsidR="00990E25">
        <w:t xml:space="preserve">συμβούλων, μπορεί να είναι μικρότερος των τριών (3). Προς εξεύρεση του αριθμού απαρτίας παραλείπεται τυχόν </w:t>
      </w:r>
      <w:proofErr w:type="spellStart"/>
      <w:r w:rsidR="00990E25">
        <w:t>προκύπτον</w:t>
      </w:r>
      <w:proofErr w:type="spellEnd"/>
      <w:r w:rsidR="00990E25">
        <w:t xml:space="preserve"> κλάσμα.</w:t>
      </w:r>
      <w:r w:rsidRPr="00A867BB">
        <w:t xml:space="preserve"> </w:t>
      </w:r>
    </w:p>
    <w:p w14:paraId="1CF15277" w14:textId="7A021481" w:rsidR="00EC2ACF" w:rsidRDefault="00434098">
      <w:pPr>
        <w:spacing w:line="360" w:lineRule="auto"/>
        <w:jc w:val="both"/>
      </w:pPr>
      <w:r w:rsidRPr="00EA244B">
        <w:rPr>
          <w:b/>
          <w:bCs/>
        </w:rPr>
        <w:t>35</w:t>
      </w:r>
      <w:r w:rsidR="00990E25" w:rsidRPr="00EA244B">
        <w:rPr>
          <w:b/>
          <w:bCs/>
        </w:rPr>
        <w:t>.</w:t>
      </w:r>
      <w:r w:rsidRPr="00EA244B">
        <w:rPr>
          <w:b/>
          <w:bCs/>
        </w:rPr>
        <w:t>2</w:t>
      </w:r>
      <w:r w:rsidR="00990E25">
        <w:t xml:space="preserve">. Οι αποφάσεις του Διοικητικού Συμβουλίου </w:t>
      </w:r>
      <w:r w:rsidR="00F1057E">
        <w:t>λαμβάνονται</w:t>
      </w:r>
      <w:r w:rsidR="00990E25">
        <w:t xml:space="preserve"> με απόλυτη πλειοψηφία των συμβούλων που είναι παρόντες και εκείνων που αντιπροσωπεύονται, </w:t>
      </w:r>
      <w:r w:rsidR="00990E25" w:rsidRPr="00EB166B">
        <w:t xml:space="preserve">εκτός από την περίπτωση της παρ. 1 του άρθρου </w:t>
      </w:r>
      <w:r w:rsidR="00EA244B" w:rsidRPr="00EB166B">
        <w:t xml:space="preserve">7 </w:t>
      </w:r>
      <w:r w:rsidR="00990E25" w:rsidRPr="00EB166B">
        <w:t>του παρόντος</w:t>
      </w:r>
      <w:r w:rsidR="00990E25">
        <w:t>. Σε περίπτωση ισοψηφίας δεν υπερισχύει η ψήφος του Προέδρου του Διοικητικού Συμβουλίου.</w:t>
      </w:r>
    </w:p>
    <w:p w14:paraId="74A046D2" w14:textId="3C0FEAA1" w:rsidR="00434098" w:rsidRDefault="00EA244B" w:rsidP="00434098">
      <w:pPr>
        <w:spacing w:line="360" w:lineRule="auto"/>
        <w:jc w:val="both"/>
      </w:pPr>
      <w:r w:rsidRPr="00EA244B">
        <w:rPr>
          <w:b/>
          <w:bCs/>
        </w:rPr>
        <w:t>35.3.</w:t>
      </w:r>
      <w:r>
        <w:t xml:space="preserve"> </w:t>
      </w:r>
      <w:r w:rsidR="00434098">
        <w:t>Σύμβουλος που απουσιάζει μπορεί να εκπροσωπείται από άλλο σύμβουλο. Κάθε σύμβουλος μπορεί να εκπροσωπεί ένα μόνο σύμβουλο που απουσιάζει.</w:t>
      </w:r>
    </w:p>
    <w:p w14:paraId="49A90731" w14:textId="3CD99C97" w:rsidR="00EA244B" w:rsidRDefault="00EA244B" w:rsidP="00EA244B">
      <w:pPr>
        <w:spacing w:line="360" w:lineRule="auto"/>
        <w:jc w:val="both"/>
      </w:pPr>
      <w:r w:rsidRPr="00EA244B">
        <w:rPr>
          <w:b/>
          <w:bCs/>
        </w:rPr>
        <w:t>35.4.</w:t>
      </w:r>
      <w:r>
        <w:t xml:space="preserve"> Η αντιπροσώπευση στο διοικητικό συμβούλιο δεν μπορεί ν</w:t>
      </w:r>
      <w:r w:rsidR="00D61C99">
        <w:t xml:space="preserve">α </w:t>
      </w:r>
      <w:r>
        <w:t>ανατεθεί σε πρόσωπα που δεν αποτελούν μέλη του διοικητικού συμβουλίου, εκτός αν η αντιπροσώπευση ανατεθεί σε τυχόν αναπληρωματικό μέλος του διοικητικού συμβουλίου.</w:t>
      </w:r>
    </w:p>
    <w:p w14:paraId="70F5703A" w14:textId="77777777" w:rsidR="00EC2ACF" w:rsidRDefault="00EC2ACF">
      <w:pPr>
        <w:spacing w:line="360" w:lineRule="auto"/>
        <w:jc w:val="center"/>
      </w:pPr>
    </w:p>
    <w:p w14:paraId="12DF4879" w14:textId="4C88255F" w:rsidR="00EC2ACF" w:rsidRDefault="00990E25">
      <w:pPr>
        <w:spacing w:line="360" w:lineRule="auto"/>
        <w:jc w:val="center"/>
        <w:rPr>
          <w:b/>
          <w:bCs/>
        </w:rPr>
      </w:pPr>
      <w:r>
        <w:rPr>
          <w:b/>
          <w:bCs/>
        </w:rPr>
        <w:t xml:space="preserve">ΑΡΘΡΟ  </w:t>
      </w:r>
      <w:r w:rsidR="000C2A15">
        <w:rPr>
          <w:b/>
          <w:bCs/>
        </w:rPr>
        <w:t>36</w:t>
      </w:r>
    </w:p>
    <w:p w14:paraId="1AEC16E9" w14:textId="77777777" w:rsidR="00EC2ACF" w:rsidRDefault="00990E25">
      <w:pPr>
        <w:spacing w:line="360" w:lineRule="auto"/>
        <w:jc w:val="center"/>
        <w:rPr>
          <w:b/>
          <w:bCs/>
        </w:rPr>
      </w:pPr>
      <w:r>
        <w:rPr>
          <w:b/>
          <w:bCs/>
        </w:rPr>
        <w:t>ΠΡΑΚΤΙΚΑ ΔΙΟΙΚΗΤΙΚΟΥ ΣΥΜΒΟΥΛΙΟΥ</w:t>
      </w:r>
    </w:p>
    <w:p w14:paraId="6E37B106" w14:textId="3E258F86" w:rsidR="00EC2ACF" w:rsidRDefault="00023E70" w:rsidP="00EA3056">
      <w:pPr>
        <w:spacing w:line="360" w:lineRule="auto"/>
        <w:jc w:val="both"/>
        <w:rPr>
          <w:szCs w:val="20"/>
        </w:rPr>
      </w:pPr>
      <w:r w:rsidRPr="00023E70">
        <w:rPr>
          <w:b/>
          <w:bCs/>
          <w:szCs w:val="20"/>
        </w:rPr>
        <w:t>36</w:t>
      </w:r>
      <w:r w:rsidR="00990E25" w:rsidRPr="00023E70">
        <w:rPr>
          <w:b/>
          <w:bCs/>
          <w:szCs w:val="20"/>
        </w:rPr>
        <w:t>.1.</w:t>
      </w:r>
      <w:r w:rsidR="00990E25">
        <w:rPr>
          <w:szCs w:val="20"/>
        </w:rPr>
        <w:t xml:space="preserve"> Οι συζητήσεις και αποφάσεις του Διοικητικού Συμβουλίου καταχωρ</w:t>
      </w:r>
      <w:r>
        <w:rPr>
          <w:szCs w:val="20"/>
        </w:rPr>
        <w:t>ίζον</w:t>
      </w:r>
      <w:r w:rsidR="00990E25">
        <w:rPr>
          <w:szCs w:val="20"/>
        </w:rPr>
        <w:t xml:space="preserve">ται περιληπτικά σε ειδικό βιβλίο, που μπορεί να τηρείται και </w:t>
      </w:r>
      <w:r>
        <w:rPr>
          <w:szCs w:val="20"/>
        </w:rPr>
        <w:t>ηλεκτρονικά</w:t>
      </w:r>
      <w:r w:rsidR="00990E25">
        <w:rPr>
          <w:szCs w:val="20"/>
        </w:rPr>
        <w:t xml:space="preserve">. Ύστερα από αίτηση μέλους του Διοικητικού Συμβουλίου, ο Πρόεδρος υποχρεούται να </w:t>
      </w:r>
      <w:r w:rsidR="00EA3056">
        <w:rPr>
          <w:szCs w:val="20"/>
        </w:rPr>
        <w:t xml:space="preserve">καταχωρίσει </w:t>
      </w:r>
      <w:r w:rsidR="00990E25">
        <w:rPr>
          <w:szCs w:val="20"/>
        </w:rPr>
        <w:t xml:space="preserve">στα πρακτικά ακριβή περίληψη της γνώμης του. </w:t>
      </w:r>
      <w:r w:rsidR="00EA3056" w:rsidRPr="00EA3056">
        <w:rPr>
          <w:szCs w:val="20"/>
        </w:rPr>
        <w:t>Ο πρόεδρος</w:t>
      </w:r>
      <w:r w:rsidR="00EA3056">
        <w:rPr>
          <w:szCs w:val="20"/>
        </w:rPr>
        <w:t xml:space="preserve"> </w:t>
      </w:r>
      <w:r w:rsidR="00EA3056" w:rsidRPr="00EA3056">
        <w:rPr>
          <w:szCs w:val="20"/>
        </w:rPr>
        <w:t>δικαιούται να αρνηθεί την καταχώριση γνώμης, η οποία</w:t>
      </w:r>
      <w:r w:rsidR="00EA3056">
        <w:rPr>
          <w:szCs w:val="20"/>
        </w:rPr>
        <w:t xml:space="preserve"> </w:t>
      </w:r>
      <w:r w:rsidR="00EA3056" w:rsidRPr="00EA3056">
        <w:rPr>
          <w:szCs w:val="20"/>
        </w:rPr>
        <w:t>αναφέρεται σε ζητήματα προφανώς εκτός ημερήσιας διάταξης,</w:t>
      </w:r>
      <w:r w:rsidR="00EA3056">
        <w:rPr>
          <w:szCs w:val="20"/>
        </w:rPr>
        <w:t xml:space="preserve"> </w:t>
      </w:r>
      <w:r w:rsidR="00EA3056" w:rsidRPr="00EA3056">
        <w:rPr>
          <w:szCs w:val="20"/>
        </w:rPr>
        <w:t>ή το περιεχόμενό της αντίκειται καταφανώς στα χρηστά ήθη ή το</w:t>
      </w:r>
      <w:r w:rsidR="00EA3056">
        <w:rPr>
          <w:szCs w:val="20"/>
        </w:rPr>
        <w:t xml:space="preserve"> νόμο. </w:t>
      </w:r>
      <w:r w:rsidR="00990E25">
        <w:rPr>
          <w:szCs w:val="20"/>
        </w:rPr>
        <w:t>Στο βιβλίο αυτό καταχωρί</w:t>
      </w:r>
      <w:r w:rsidR="00EA3056">
        <w:rPr>
          <w:szCs w:val="20"/>
        </w:rPr>
        <w:t>ζε</w:t>
      </w:r>
      <w:r w:rsidR="00990E25">
        <w:rPr>
          <w:szCs w:val="20"/>
        </w:rPr>
        <w:t xml:space="preserve">ται επίσης κατάλογος των </w:t>
      </w:r>
      <w:proofErr w:type="spellStart"/>
      <w:r w:rsidR="00990E25">
        <w:rPr>
          <w:szCs w:val="20"/>
        </w:rPr>
        <w:t>παραστάντων</w:t>
      </w:r>
      <w:proofErr w:type="spellEnd"/>
      <w:r w:rsidR="00990E25">
        <w:rPr>
          <w:szCs w:val="20"/>
        </w:rPr>
        <w:t xml:space="preserve"> ή </w:t>
      </w:r>
      <w:proofErr w:type="spellStart"/>
      <w:r w:rsidR="00990E25">
        <w:rPr>
          <w:szCs w:val="20"/>
        </w:rPr>
        <w:t>αντιπροσωπευθέντων</w:t>
      </w:r>
      <w:proofErr w:type="spellEnd"/>
      <w:r w:rsidR="00990E25">
        <w:rPr>
          <w:szCs w:val="20"/>
        </w:rPr>
        <w:t xml:space="preserve"> κατά τη συνεδρίαση μελών του Διοικητικού Συμβουλίου.</w:t>
      </w:r>
    </w:p>
    <w:p w14:paraId="3043B019" w14:textId="41FFE99C" w:rsidR="00BF1184" w:rsidRPr="00BF1184" w:rsidRDefault="00BF1184" w:rsidP="00BF1184">
      <w:pPr>
        <w:spacing w:line="360" w:lineRule="auto"/>
        <w:jc w:val="both"/>
        <w:rPr>
          <w:szCs w:val="20"/>
        </w:rPr>
      </w:pPr>
      <w:r w:rsidRPr="00BF1184">
        <w:rPr>
          <w:b/>
          <w:bCs/>
          <w:szCs w:val="20"/>
        </w:rPr>
        <w:t>36</w:t>
      </w:r>
      <w:r w:rsidR="00990E25" w:rsidRPr="00BF1184">
        <w:rPr>
          <w:b/>
          <w:bCs/>
          <w:szCs w:val="20"/>
        </w:rPr>
        <w:t>.2.</w:t>
      </w:r>
      <w:r w:rsidR="00990E25">
        <w:rPr>
          <w:szCs w:val="20"/>
        </w:rPr>
        <w:t xml:space="preserve"> </w:t>
      </w:r>
      <w:r w:rsidRPr="00BF1184">
        <w:rPr>
          <w:szCs w:val="20"/>
        </w:rPr>
        <w:t>Τα πρακτικά του διοικητικού συμβουλίου υπογράφονται από</w:t>
      </w:r>
      <w:r>
        <w:rPr>
          <w:szCs w:val="20"/>
        </w:rPr>
        <w:t xml:space="preserve"> </w:t>
      </w:r>
      <w:r w:rsidRPr="00BF1184">
        <w:rPr>
          <w:szCs w:val="20"/>
        </w:rPr>
        <w:t xml:space="preserve">τα </w:t>
      </w:r>
      <w:proofErr w:type="spellStart"/>
      <w:r w:rsidRPr="00BF1184">
        <w:rPr>
          <w:szCs w:val="20"/>
        </w:rPr>
        <w:t>παραστάντα</w:t>
      </w:r>
      <w:proofErr w:type="spellEnd"/>
      <w:r w:rsidRPr="00BF1184">
        <w:rPr>
          <w:szCs w:val="20"/>
        </w:rPr>
        <w:t xml:space="preserve"> μέλη. Σε περίπτωση άρνησης υπογραφής από</w:t>
      </w:r>
      <w:r>
        <w:rPr>
          <w:szCs w:val="20"/>
        </w:rPr>
        <w:t xml:space="preserve"> </w:t>
      </w:r>
      <w:r w:rsidRPr="00BF1184">
        <w:rPr>
          <w:szCs w:val="20"/>
        </w:rPr>
        <w:t>κάποιο μέλος γίνεται σχετική μνεία στα πρακτικά. Αντίγραφα</w:t>
      </w:r>
      <w:r>
        <w:rPr>
          <w:szCs w:val="20"/>
        </w:rPr>
        <w:t xml:space="preserve"> </w:t>
      </w:r>
      <w:r w:rsidRPr="00BF1184">
        <w:rPr>
          <w:szCs w:val="20"/>
        </w:rPr>
        <w:t>των πρακτικών εκδίδονται επισήμως από τον πρόεδρο ή από</w:t>
      </w:r>
      <w:r>
        <w:rPr>
          <w:szCs w:val="20"/>
        </w:rPr>
        <w:t xml:space="preserve"> </w:t>
      </w:r>
      <w:r w:rsidRPr="00BF1184">
        <w:rPr>
          <w:szCs w:val="20"/>
        </w:rPr>
        <w:t>το διοικητικό συμβούλιο, χωρίς να απαιτείται άλλη επικύρωσή</w:t>
      </w:r>
      <w:r>
        <w:rPr>
          <w:szCs w:val="20"/>
        </w:rPr>
        <w:t xml:space="preserve"> </w:t>
      </w:r>
      <w:r w:rsidRPr="00BF1184">
        <w:rPr>
          <w:szCs w:val="20"/>
        </w:rPr>
        <w:t xml:space="preserve">τους. Η εταιρεία φέρει το βάρος απόδειξης ότι </w:t>
      </w:r>
      <w:r w:rsidRPr="00BF1184">
        <w:rPr>
          <w:szCs w:val="20"/>
        </w:rPr>
        <w:lastRenderedPageBreak/>
        <w:t>οι αποφάσεις του</w:t>
      </w:r>
      <w:r>
        <w:rPr>
          <w:szCs w:val="20"/>
        </w:rPr>
        <w:t xml:space="preserve"> </w:t>
      </w:r>
      <w:r w:rsidRPr="00BF1184">
        <w:rPr>
          <w:szCs w:val="20"/>
        </w:rPr>
        <w:t>διοικητικού συμβουλίου έλαβαν χώρα την ημερομηνία και ώρα</w:t>
      </w:r>
      <w:r>
        <w:rPr>
          <w:szCs w:val="20"/>
        </w:rPr>
        <w:t xml:space="preserve"> </w:t>
      </w:r>
      <w:r w:rsidRPr="00BF1184">
        <w:rPr>
          <w:szCs w:val="20"/>
        </w:rPr>
        <w:t>που αναγράφεται στο βιβλίο πρακτικών.</w:t>
      </w:r>
    </w:p>
    <w:p w14:paraId="2AD36492" w14:textId="508F74C8" w:rsidR="00BF1184" w:rsidRPr="00BF1184" w:rsidRDefault="00BF1184" w:rsidP="00BF1184">
      <w:pPr>
        <w:spacing w:line="360" w:lineRule="auto"/>
        <w:jc w:val="both"/>
        <w:rPr>
          <w:szCs w:val="20"/>
        </w:rPr>
      </w:pPr>
      <w:r w:rsidRPr="00BF1184">
        <w:rPr>
          <w:b/>
          <w:bCs/>
          <w:szCs w:val="20"/>
        </w:rPr>
        <w:t>36.3.</w:t>
      </w:r>
      <w:r w:rsidRPr="00BF1184">
        <w:rPr>
          <w:szCs w:val="20"/>
        </w:rPr>
        <w:t xml:space="preserve"> Αντίγραφα πρακτικών συνεδριάσεων του διοικητικού</w:t>
      </w:r>
      <w:r>
        <w:rPr>
          <w:szCs w:val="20"/>
        </w:rPr>
        <w:t xml:space="preserve"> </w:t>
      </w:r>
      <w:r w:rsidRPr="00BF1184">
        <w:rPr>
          <w:szCs w:val="20"/>
        </w:rPr>
        <w:t>συμβουλίου, για τα οποία υπάρχει υποχρέωση καταχώρισής</w:t>
      </w:r>
      <w:r>
        <w:rPr>
          <w:szCs w:val="20"/>
        </w:rPr>
        <w:t xml:space="preserve"> </w:t>
      </w:r>
      <w:r w:rsidRPr="00BF1184">
        <w:rPr>
          <w:szCs w:val="20"/>
        </w:rPr>
        <w:t xml:space="preserve">τους στο Γ.Ε.ΜΗ., σύμφωνα με το άρθρο 12 του </w:t>
      </w:r>
      <w:r>
        <w:rPr>
          <w:szCs w:val="20"/>
        </w:rPr>
        <w:t>Ν</w:t>
      </w:r>
      <w:r w:rsidRPr="00BF1184">
        <w:rPr>
          <w:szCs w:val="20"/>
        </w:rPr>
        <w:t>όμου</w:t>
      </w:r>
      <w:r>
        <w:rPr>
          <w:szCs w:val="20"/>
        </w:rPr>
        <w:t xml:space="preserve"> 4548/2018</w:t>
      </w:r>
      <w:r w:rsidRPr="00BF1184">
        <w:rPr>
          <w:szCs w:val="20"/>
        </w:rPr>
        <w:t xml:space="preserve"> ή άλλες διατάξεις, υποβάλλονται στην αρμόδια υπηρεσία</w:t>
      </w:r>
      <w:r>
        <w:rPr>
          <w:szCs w:val="20"/>
        </w:rPr>
        <w:t xml:space="preserve"> </w:t>
      </w:r>
      <w:r w:rsidRPr="00BF1184">
        <w:rPr>
          <w:szCs w:val="20"/>
        </w:rPr>
        <w:t>Γ.Ε.ΜΗ. μέσα σε προθεσμία είκοσι (20) ημερών από τη</w:t>
      </w:r>
      <w:r>
        <w:rPr>
          <w:szCs w:val="20"/>
        </w:rPr>
        <w:t xml:space="preserve"> </w:t>
      </w:r>
      <w:r w:rsidRPr="00BF1184">
        <w:rPr>
          <w:szCs w:val="20"/>
        </w:rPr>
        <w:t>συνεδρίαση του διοικητικού συμβουλίου.</w:t>
      </w:r>
    </w:p>
    <w:p w14:paraId="062442D1" w14:textId="7CECEAFC" w:rsidR="00BF1184" w:rsidRDefault="00BF1184" w:rsidP="00BF1184">
      <w:pPr>
        <w:spacing w:line="360" w:lineRule="auto"/>
        <w:jc w:val="both"/>
        <w:rPr>
          <w:szCs w:val="20"/>
        </w:rPr>
      </w:pPr>
      <w:r w:rsidRPr="00BF1184">
        <w:rPr>
          <w:b/>
          <w:bCs/>
          <w:szCs w:val="20"/>
        </w:rPr>
        <w:t>36.4.</w:t>
      </w:r>
      <w:r w:rsidRPr="00BF1184">
        <w:rPr>
          <w:szCs w:val="20"/>
        </w:rPr>
        <w:t xml:space="preserve"> Το βιβλίο πρακτικών του διοικητικού συμβουλίου μπορεί να τηρείται ενιαία με το βιβλίο</w:t>
      </w:r>
      <w:r>
        <w:rPr>
          <w:szCs w:val="20"/>
        </w:rPr>
        <w:t xml:space="preserve"> </w:t>
      </w:r>
      <w:r w:rsidRPr="00BF1184">
        <w:rPr>
          <w:szCs w:val="20"/>
        </w:rPr>
        <w:t>πρακτικών της γενικής συνέλευσης.</w:t>
      </w:r>
    </w:p>
    <w:p w14:paraId="105F4E74" w14:textId="1E736DDE" w:rsidR="006C2ACB" w:rsidRDefault="006C2ACB" w:rsidP="006C2ACB">
      <w:pPr>
        <w:spacing w:line="360" w:lineRule="auto"/>
        <w:jc w:val="both"/>
        <w:rPr>
          <w:szCs w:val="20"/>
        </w:rPr>
      </w:pPr>
      <w:r w:rsidRPr="006C2ACB">
        <w:rPr>
          <w:b/>
          <w:bCs/>
          <w:szCs w:val="20"/>
        </w:rPr>
        <w:t>36.5.</w:t>
      </w:r>
      <w:r w:rsidRPr="006C2ACB">
        <w:rPr>
          <w:szCs w:val="20"/>
        </w:rPr>
        <w:t xml:space="preserve"> Η κατάρτιση και υπογραφή πρακτικού από όλα τα μέλη του</w:t>
      </w:r>
      <w:r>
        <w:rPr>
          <w:szCs w:val="20"/>
        </w:rPr>
        <w:t xml:space="preserve"> </w:t>
      </w:r>
      <w:r w:rsidRPr="006C2ACB">
        <w:rPr>
          <w:szCs w:val="20"/>
        </w:rPr>
        <w:t>διοικητικού συμβουλίου ή τους αντιπροσώπους τους ισοδυναμεί</w:t>
      </w:r>
      <w:r>
        <w:rPr>
          <w:szCs w:val="20"/>
        </w:rPr>
        <w:t xml:space="preserve"> </w:t>
      </w:r>
      <w:r w:rsidRPr="006C2ACB">
        <w:rPr>
          <w:szCs w:val="20"/>
        </w:rPr>
        <w:t>με απόφαση του διοικητικού συμβουλίου, ακόμη και αν δεν έχει</w:t>
      </w:r>
      <w:r>
        <w:rPr>
          <w:szCs w:val="20"/>
        </w:rPr>
        <w:t xml:space="preserve"> </w:t>
      </w:r>
      <w:r w:rsidRPr="006C2ACB">
        <w:rPr>
          <w:szCs w:val="20"/>
        </w:rPr>
        <w:t>προηγηθεί συνεδρίαση. Η ρύθμιση αυτή ισχύει και αν όλοι οι</w:t>
      </w:r>
      <w:r>
        <w:rPr>
          <w:szCs w:val="20"/>
        </w:rPr>
        <w:t xml:space="preserve"> </w:t>
      </w:r>
      <w:r w:rsidRPr="006C2ACB">
        <w:rPr>
          <w:szCs w:val="20"/>
        </w:rPr>
        <w:t>σύμβουλοι ή οι αντιπρόσωποί τους συμφωνούν να αποτυπωθεί</w:t>
      </w:r>
      <w:r>
        <w:rPr>
          <w:szCs w:val="20"/>
        </w:rPr>
        <w:t xml:space="preserve"> </w:t>
      </w:r>
      <w:r w:rsidRPr="006C2ACB">
        <w:rPr>
          <w:szCs w:val="20"/>
        </w:rPr>
        <w:t>πλειοψηφική απόφασή τους σε πρακτικό, χωρίς συνεδρίαση. Το</w:t>
      </w:r>
      <w:r>
        <w:rPr>
          <w:szCs w:val="20"/>
        </w:rPr>
        <w:t xml:space="preserve"> </w:t>
      </w:r>
      <w:r w:rsidRPr="006C2ACB">
        <w:rPr>
          <w:szCs w:val="20"/>
        </w:rPr>
        <w:t xml:space="preserve">σχετικό πρακτικό υπογράφεται από όλους τους συμβούλους. Οι υπογραφές των συμβούλων ή των αντιπροσώπων </w:t>
      </w:r>
      <w:r>
        <w:rPr>
          <w:szCs w:val="20"/>
        </w:rPr>
        <w:t xml:space="preserve">τους </w:t>
      </w:r>
      <w:r w:rsidRPr="006C2ACB">
        <w:rPr>
          <w:szCs w:val="20"/>
        </w:rPr>
        <w:t>μπορούν να αντικαθίστανται με ανταλλαγή μηνυμάτων μέσω</w:t>
      </w:r>
      <w:r>
        <w:rPr>
          <w:szCs w:val="20"/>
        </w:rPr>
        <w:t xml:space="preserve"> </w:t>
      </w:r>
      <w:r w:rsidRPr="006C2ACB">
        <w:rPr>
          <w:szCs w:val="20"/>
        </w:rPr>
        <w:t>ηλεκτρονικού ταχυδρομείου (email) ή άλλα ηλεκτρονικά μέσα.</w:t>
      </w:r>
      <w:r>
        <w:rPr>
          <w:szCs w:val="20"/>
        </w:rPr>
        <w:t xml:space="preserve"> </w:t>
      </w:r>
      <w:r w:rsidRPr="006C2ACB">
        <w:rPr>
          <w:szCs w:val="20"/>
        </w:rPr>
        <w:t>Το πρακτικό που καταρτίζεται, σύμφωνα με το παρόν</w:t>
      </w:r>
      <w:r>
        <w:rPr>
          <w:szCs w:val="20"/>
        </w:rPr>
        <w:t xml:space="preserve"> </w:t>
      </w:r>
      <w:r w:rsidRPr="006C2ACB">
        <w:rPr>
          <w:szCs w:val="20"/>
        </w:rPr>
        <w:t>καταχωρίζεται στο βιβλίο πρακτικών, σύμφωνα με το άρθρο 93</w:t>
      </w:r>
      <w:r>
        <w:rPr>
          <w:szCs w:val="20"/>
        </w:rPr>
        <w:t xml:space="preserve"> του Νόμου 4548/2018</w:t>
      </w:r>
      <w:r w:rsidRPr="006C2ACB">
        <w:rPr>
          <w:szCs w:val="20"/>
        </w:rPr>
        <w:t>.</w:t>
      </w:r>
    </w:p>
    <w:p w14:paraId="1873B9BD" w14:textId="77777777" w:rsidR="00EC2ACF" w:rsidRDefault="00EC2ACF">
      <w:pPr>
        <w:spacing w:line="360" w:lineRule="auto"/>
        <w:jc w:val="center"/>
      </w:pPr>
    </w:p>
    <w:p w14:paraId="2AA94567" w14:textId="4D4AA49B" w:rsidR="00EC2ACF" w:rsidRDefault="00990E25">
      <w:pPr>
        <w:spacing w:line="360" w:lineRule="auto"/>
        <w:jc w:val="center"/>
        <w:rPr>
          <w:b/>
          <w:bCs/>
        </w:rPr>
      </w:pPr>
      <w:r>
        <w:rPr>
          <w:b/>
          <w:bCs/>
        </w:rPr>
        <w:t xml:space="preserve">ΑΡΘΡΟ  </w:t>
      </w:r>
      <w:r w:rsidR="000C229A">
        <w:rPr>
          <w:b/>
          <w:bCs/>
        </w:rPr>
        <w:t>37</w:t>
      </w:r>
    </w:p>
    <w:p w14:paraId="3AD84DAB" w14:textId="4399A8AC" w:rsidR="00EC2ACF" w:rsidRDefault="00EF03F5" w:rsidP="00EF03F5">
      <w:pPr>
        <w:spacing w:line="360" w:lineRule="auto"/>
        <w:jc w:val="center"/>
        <w:rPr>
          <w:b/>
          <w:bCs/>
        </w:rPr>
      </w:pPr>
      <w:r>
        <w:rPr>
          <w:b/>
          <w:bCs/>
        </w:rPr>
        <w:t xml:space="preserve">ΑΜΟΙΒΕΣ </w:t>
      </w:r>
      <w:r w:rsidR="00990E25">
        <w:rPr>
          <w:b/>
          <w:bCs/>
        </w:rPr>
        <w:t>ΜΕΛΩΝ ΔΙΟΙΚΗΤΙΚΟΥ ΣΥΜΒΟΥΛΙΟΥ</w:t>
      </w:r>
    </w:p>
    <w:p w14:paraId="17287D61" w14:textId="7993C34D" w:rsidR="00EC2ACF" w:rsidRDefault="000C229A">
      <w:pPr>
        <w:pStyle w:val="BodyText2"/>
        <w:rPr>
          <w:szCs w:val="20"/>
        </w:rPr>
      </w:pPr>
      <w:r w:rsidRPr="000C229A">
        <w:rPr>
          <w:b/>
          <w:bCs/>
          <w:szCs w:val="20"/>
        </w:rPr>
        <w:t>37</w:t>
      </w:r>
      <w:r w:rsidR="00990E25" w:rsidRPr="000C229A">
        <w:rPr>
          <w:b/>
          <w:bCs/>
          <w:szCs w:val="20"/>
        </w:rPr>
        <w:t>.1.</w:t>
      </w:r>
      <w:r w:rsidR="00990E25">
        <w:rPr>
          <w:szCs w:val="20"/>
        </w:rPr>
        <w:t xml:space="preserve"> Στα μέλη του Διοικητικού Συμβουλίου μπορεί να χορηγηθεί αμοιβή ή </w:t>
      </w:r>
      <w:r w:rsidR="00EF03F5">
        <w:rPr>
          <w:szCs w:val="20"/>
        </w:rPr>
        <w:t>άλλες παροχές</w:t>
      </w:r>
      <w:r w:rsidR="00990E25">
        <w:rPr>
          <w:szCs w:val="20"/>
        </w:rPr>
        <w:t>, η οποία ορίζεται κατά ποσό</w:t>
      </w:r>
      <w:r w:rsidR="00EB166B">
        <w:rPr>
          <w:szCs w:val="20"/>
        </w:rPr>
        <w:t>ν</w:t>
      </w:r>
      <w:r w:rsidR="00990E25">
        <w:rPr>
          <w:szCs w:val="20"/>
        </w:rPr>
        <w:t xml:space="preserve"> και βαραίνει την εταιρεία αν εγκριθεί με</w:t>
      </w:r>
      <w:r>
        <w:rPr>
          <w:szCs w:val="20"/>
        </w:rPr>
        <w:t xml:space="preserve"> </w:t>
      </w:r>
      <w:r w:rsidR="00990E25">
        <w:rPr>
          <w:szCs w:val="20"/>
        </w:rPr>
        <w:t>απόφαση της Τακτικής Γενικής Συνέλευσης.</w:t>
      </w:r>
    </w:p>
    <w:p w14:paraId="075EA711" w14:textId="34B85C88" w:rsidR="00EC2ACF" w:rsidRDefault="007827FD">
      <w:pPr>
        <w:pStyle w:val="BodyText2"/>
        <w:rPr>
          <w:szCs w:val="20"/>
        </w:rPr>
      </w:pPr>
      <w:r w:rsidRPr="007827FD">
        <w:rPr>
          <w:b/>
          <w:bCs/>
          <w:szCs w:val="20"/>
        </w:rPr>
        <w:t>3</w:t>
      </w:r>
      <w:r w:rsidR="00990E25" w:rsidRPr="007827FD">
        <w:rPr>
          <w:b/>
          <w:bCs/>
          <w:szCs w:val="20"/>
        </w:rPr>
        <w:t>7.2.</w:t>
      </w:r>
      <w:r w:rsidR="00990E25">
        <w:rPr>
          <w:szCs w:val="20"/>
        </w:rPr>
        <w:t xml:space="preserve"> Κάθε άλλη αμοιβή ή αποζημίωση των μελών του Διοικητικού Συμβουλίου βαραίνει την εταιρ</w:t>
      </w:r>
      <w:r w:rsidR="00CA68E8">
        <w:rPr>
          <w:szCs w:val="20"/>
        </w:rPr>
        <w:t>ε</w:t>
      </w:r>
      <w:r w:rsidR="00990E25">
        <w:rPr>
          <w:szCs w:val="20"/>
        </w:rPr>
        <w:t xml:space="preserve">ία, αν εγκριθεί με </w:t>
      </w:r>
      <w:r w:rsidR="00EB166B">
        <w:rPr>
          <w:szCs w:val="20"/>
        </w:rPr>
        <w:t xml:space="preserve">ειδική </w:t>
      </w:r>
      <w:r w:rsidR="00990E25">
        <w:rPr>
          <w:szCs w:val="20"/>
        </w:rPr>
        <w:t>απόφαση της Γενικής Συνέλευσης.</w:t>
      </w:r>
    </w:p>
    <w:p w14:paraId="226E9453" w14:textId="4832DF42" w:rsidR="00B63B72" w:rsidRDefault="00B63B72" w:rsidP="00B63B72">
      <w:pPr>
        <w:pStyle w:val="BodyText2"/>
        <w:rPr>
          <w:szCs w:val="20"/>
        </w:rPr>
      </w:pPr>
      <w:r w:rsidRPr="007827FD">
        <w:rPr>
          <w:b/>
          <w:bCs/>
          <w:szCs w:val="20"/>
        </w:rPr>
        <w:t>3</w:t>
      </w:r>
      <w:r w:rsidR="00990E25" w:rsidRPr="007827FD">
        <w:rPr>
          <w:b/>
          <w:bCs/>
          <w:szCs w:val="20"/>
        </w:rPr>
        <w:t>7.3.</w:t>
      </w:r>
      <w:r w:rsidR="00990E25">
        <w:rPr>
          <w:szCs w:val="20"/>
        </w:rPr>
        <w:t xml:space="preserve"> </w:t>
      </w:r>
      <w:r>
        <w:rPr>
          <w:szCs w:val="20"/>
        </w:rPr>
        <w:t>Απαγορεύονται και είναι απολύτως άκυρα δ</w:t>
      </w:r>
      <w:r w:rsidR="00990E25">
        <w:rPr>
          <w:szCs w:val="20"/>
        </w:rPr>
        <w:t>άνεια της εταιρ</w:t>
      </w:r>
      <w:r>
        <w:rPr>
          <w:szCs w:val="20"/>
        </w:rPr>
        <w:t>ε</w:t>
      </w:r>
      <w:r w:rsidR="00990E25">
        <w:rPr>
          <w:szCs w:val="20"/>
        </w:rPr>
        <w:t>ίας</w:t>
      </w:r>
      <w:r>
        <w:rPr>
          <w:szCs w:val="20"/>
        </w:rPr>
        <w:t xml:space="preserve"> ως και η παροχή πιστώσεων με οποιονδήποτε τρόπο ή παροχή εγγυήσεων υπέρ ή </w:t>
      </w:r>
      <w:r w:rsidR="00990E25">
        <w:rPr>
          <w:szCs w:val="20"/>
        </w:rPr>
        <w:t xml:space="preserve">προς ιδρυτές, μέλη του Διοικητικού Συμβουλίου, Γενικούς Διευθυντές ή Διευθυντές αυτής, </w:t>
      </w:r>
      <w:r w:rsidRPr="00B63B72">
        <w:rPr>
          <w:szCs w:val="20"/>
        </w:rPr>
        <w:t>τα πρόσωπα που ελέγχουν την εταιρεία, τα στενά</w:t>
      </w:r>
      <w:r>
        <w:rPr>
          <w:szCs w:val="20"/>
        </w:rPr>
        <w:t xml:space="preserve"> </w:t>
      </w:r>
      <w:r w:rsidRPr="00B63B72">
        <w:rPr>
          <w:szCs w:val="20"/>
        </w:rPr>
        <w:t>μέλη οικογένειας των προσώπων αυτών, όπως αυτά ορίζονται</w:t>
      </w:r>
      <w:r>
        <w:rPr>
          <w:szCs w:val="20"/>
        </w:rPr>
        <w:t xml:space="preserve"> </w:t>
      </w:r>
      <w:r w:rsidRPr="00B63B72">
        <w:rPr>
          <w:szCs w:val="20"/>
        </w:rPr>
        <w:t>στο Παράρτημα Α΄ του ν. 4308/2014, καθώς και τα νομικά πρόσωπα που ελέγχονται από τους παραπάνω. Ένα φυσικό ή νομικό πρόσωπο θεωρείται ότι ελέγχει την εταιρεία, αν συντρέχει μια από τις περιπτώσεις του άρθρου 32 του ν. 4308/2014.</w:t>
      </w:r>
      <w:r w:rsidR="00990E25">
        <w:rPr>
          <w:szCs w:val="20"/>
        </w:rPr>
        <w:t xml:space="preserve"> Για οποιαδήποτε άλλη σύμβαση μεταξύ της εταιρ</w:t>
      </w:r>
      <w:r w:rsidR="00CA68E8">
        <w:rPr>
          <w:szCs w:val="20"/>
        </w:rPr>
        <w:t>ε</w:t>
      </w:r>
      <w:r w:rsidR="00990E25">
        <w:rPr>
          <w:szCs w:val="20"/>
        </w:rPr>
        <w:t xml:space="preserve">ίας και των προσώπων αυτών χρειάζεται απαραίτητα προηγούμενη ειδική άδεια </w:t>
      </w:r>
      <w:r w:rsidR="00EF03F5">
        <w:rPr>
          <w:szCs w:val="20"/>
        </w:rPr>
        <w:t>παρεχόμενη με απόφαση του Διοικητικού Συμβουλίου ή</w:t>
      </w:r>
      <w:r>
        <w:rPr>
          <w:szCs w:val="20"/>
        </w:rPr>
        <w:t>,</w:t>
      </w:r>
      <w:r w:rsidR="00EF03F5">
        <w:rPr>
          <w:szCs w:val="20"/>
        </w:rPr>
        <w:t xml:space="preserve"> με τους όρους του άρθρου 100 του Ν. 4548/2018</w:t>
      </w:r>
      <w:r>
        <w:rPr>
          <w:szCs w:val="20"/>
        </w:rPr>
        <w:t>,</w:t>
      </w:r>
      <w:r w:rsidR="00EF03F5">
        <w:rPr>
          <w:szCs w:val="20"/>
        </w:rPr>
        <w:t xml:space="preserve"> </w:t>
      </w:r>
      <w:r>
        <w:rPr>
          <w:szCs w:val="20"/>
        </w:rPr>
        <w:t>της γενικής συνέλευσης των μετόχων</w:t>
      </w:r>
      <w:r w:rsidR="00990E25">
        <w:rPr>
          <w:szCs w:val="20"/>
        </w:rPr>
        <w:t>.</w:t>
      </w:r>
    </w:p>
    <w:p w14:paraId="553BECD3" w14:textId="71EB8547" w:rsidR="00EC2ACF" w:rsidRDefault="00B63B72">
      <w:pPr>
        <w:pStyle w:val="BodyText2"/>
        <w:rPr>
          <w:szCs w:val="20"/>
        </w:rPr>
      </w:pPr>
      <w:r w:rsidRPr="00B63B72">
        <w:rPr>
          <w:b/>
          <w:bCs/>
          <w:szCs w:val="20"/>
        </w:rPr>
        <w:t>37</w:t>
      </w:r>
      <w:r w:rsidR="00990E25" w:rsidRPr="00B63B72">
        <w:rPr>
          <w:b/>
          <w:bCs/>
          <w:szCs w:val="20"/>
        </w:rPr>
        <w:t>.4.</w:t>
      </w:r>
      <w:r w:rsidR="00990E25">
        <w:rPr>
          <w:szCs w:val="20"/>
        </w:rPr>
        <w:t xml:space="preserve"> Επίσης δάνεια της εταιρ</w:t>
      </w:r>
      <w:r w:rsidR="00CA68E8">
        <w:rPr>
          <w:szCs w:val="20"/>
        </w:rPr>
        <w:t>ε</w:t>
      </w:r>
      <w:r w:rsidR="00990E25">
        <w:rPr>
          <w:szCs w:val="20"/>
        </w:rPr>
        <w:t>ίας σε τρίτους, καθώς και η παροχή πιστώσεων σ' αυτούς με οποιονδήποτε τρόπο ή παροχή εγγυήσεων υπέρ αυτών με σκοπό την απόκτηση από αυτούς μετοχών της εταιρ</w:t>
      </w:r>
      <w:r>
        <w:rPr>
          <w:szCs w:val="20"/>
        </w:rPr>
        <w:t>ε</w:t>
      </w:r>
      <w:r w:rsidR="00990E25">
        <w:rPr>
          <w:szCs w:val="20"/>
        </w:rPr>
        <w:t>ίας, απαγορεύονται απολύτως και είναι άκυρα.</w:t>
      </w:r>
    </w:p>
    <w:p w14:paraId="76F93696" w14:textId="77777777" w:rsidR="00EC2ACF" w:rsidRDefault="00EC2ACF">
      <w:pPr>
        <w:pStyle w:val="BodyText2"/>
      </w:pPr>
    </w:p>
    <w:p w14:paraId="51B013D3" w14:textId="7364DD64" w:rsidR="00EC2ACF" w:rsidRDefault="00990E25">
      <w:pPr>
        <w:spacing w:line="360" w:lineRule="auto"/>
        <w:jc w:val="center"/>
        <w:rPr>
          <w:b/>
          <w:bCs/>
        </w:rPr>
      </w:pPr>
      <w:r>
        <w:rPr>
          <w:b/>
          <w:bCs/>
        </w:rPr>
        <w:lastRenderedPageBreak/>
        <w:t xml:space="preserve">ΑΡΘΡΟ  </w:t>
      </w:r>
      <w:r w:rsidR="00645D9D">
        <w:rPr>
          <w:b/>
          <w:bCs/>
        </w:rPr>
        <w:t>3</w:t>
      </w:r>
      <w:r>
        <w:rPr>
          <w:b/>
          <w:bCs/>
        </w:rPr>
        <w:t>8</w:t>
      </w:r>
    </w:p>
    <w:p w14:paraId="6AF55EE4" w14:textId="77777777" w:rsidR="00EC2ACF" w:rsidRDefault="00990E25">
      <w:pPr>
        <w:spacing w:line="360" w:lineRule="auto"/>
        <w:jc w:val="center"/>
        <w:rPr>
          <w:b/>
          <w:bCs/>
        </w:rPr>
      </w:pPr>
      <w:r>
        <w:rPr>
          <w:b/>
          <w:bCs/>
        </w:rPr>
        <w:t>ΑΠΑΓΟΡΕΥΣΗ ΑΝΤΑΓΩΝΙΣΜΟΥ</w:t>
      </w:r>
    </w:p>
    <w:p w14:paraId="6246377A" w14:textId="7F8E350B" w:rsidR="00EC2ACF" w:rsidRDefault="00645D9D">
      <w:pPr>
        <w:spacing w:line="360" w:lineRule="auto"/>
        <w:jc w:val="both"/>
      </w:pPr>
      <w:r w:rsidRPr="00645D9D">
        <w:rPr>
          <w:b/>
          <w:bCs/>
        </w:rPr>
        <w:t>3</w:t>
      </w:r>
      <w:r w:rsidR="00990E25" w:rsidRPr="00645D9D">
        <w:rPr>
          <w:b/>
          <w:bCs/>
        </w:rPr>
        <w:t>8.1.</w:t>
      </w:r>
      <w:r w:rsidR="00990E25">
        <w:t xml:space="preserve"> Απαγορεύεται στους Συμβούλους που συμμετέχουν με οποιοδήποτε τρόπο στη διεύθυνση της εταιρείας, καθώς και στους διευθυντές αυτής, να ενεργούν, χωρίς άδεια της Γενικής Συνέλευσης για δικό τους λογαριασμό ή για λογαριασμό τρίτων, πράξεις που υπάγονται σε κάποιον από τους σκοπούς που επιδιώκει η εταιρεία και να μετέχουν ως ομόρρυθμοι εταίροι </w:t>
      </w:r>
      <w:r>
        <w:t xml:space="preserve">ή ως μόνοι μέτοχοι ή εταίροι </w:t>
      </w:r>
      <w:r w:rsidR="00990E25">
        <w:t>σε εταιρείες που επιδιώκουν τέτοιους σκοπούς.</w:t>
      </w:r>
    </w:p>
    <w:p w14:paraId="161A790C" w14:textId="75CE6FA4" w:rsidR="00EB166B" w:rsidRDefault="00645D9D" w:rsidP="00645D9D">
      <w:pPr>
        <w:spacing w:line="360" w:lineRule="auto"/>
        <w:jc w:val="both"/>
        <w:rPr>
          <w:szCs w:val="20"/>
        </w:rPr>
      </w:pPr>
      <w:r w:rsidRPr="00645D9D">
        <w:rPr>
          <w:b/>
          <w:bCs/>
          <w:szCs w:val="20"/>
        </w:rPr>
        <w:t>3</w:t>
      </w:r>
      <w:r w:rsidR="00990E25" w:rsidRPr="00645D9D">
        <w:rPr>
          <w:b/>
          <w:bCs/>
          <w:szCs w:val="20"/>
        </w:rPr>
        <w:t>8.2.</w:t>
      </w:r>
      <w:r w:rsidR="00990E25">
        <w:rPr>
          <w:szCs w:val="20"/>
        </w:rPr>
        <w:t xml:space="preserve"> Σε περίπτωση</w:t>
      </w:r>
      <w:r>
        <w:rPr>
          <w:szCs w:val="20"/>
        </w:rPr>
        <w:t xml:space="preserve"> υπαίτιας</w:t>
      </w:r>
      <w:r w:rsidR="00990E25">
        <w:rPr>
          <w:szCs w:val="20"/>
        </w:rPr>
        <w:t xml:space="preserve"> παράβασης της παραπάνω διάταξης, η εταιρεία έχει δικαίωμα </w:t>
      </w:r>
      <w:r>
        <w:rPr>
          <w:szCs w:val="20"/>
        </w:rPr>
        <w:t xml:space="preserve">να αξιώσει </w:t>
      </w:r>
      <w:r w:rsidR="00990E25">
        <w:rPr>
          <w:szCs w:val="20"/>
        </w:rPr>
        <w:t xml:space="preserve"> αποζημίωση</w:t>
      </w:r>
      <w:r>
        <w:rPr>
          <w:szCs w:val="20"/>
        </w:rPr>
        <w:t>.</w:t>
      </w:r>
      <w:r w:rsidRPr="00645D9D">
        <w:t xml:space="preserve"> </w:t>
      </w:r>
      <w:r w:rsidRPr="00645D9D">
        <w:rPr>
          <w:szCs w:val="20"/>
        </w:rPr>
        <w:t>Μπορεί όμως, αντί της αποζημίωσης, να</w:t>
      </w:r>
      <w:r>
        <w:rPr>
          <w:szCs w:val="20"/>
        </w:rPr>
        <w:t xml:space="preserve"> </w:t>
      </w:r>
      <w:r w:rsidRPr="00645D9D">
        <w:rPr>
          <w:szCs w:val="20"/>
        </w:rPr>
        <w:t>απαιτήσει, προκειμένου μεν για πράξεις που έγιναν για</w:t>
      </w:r>
      <w:r>
        <w:rPr>
          <w:szCs w:val="20"/>
        </w:rPr>
        <w:t xml:space="preserve"> </w:t>
      </w:r>
      <w:r w:rsidRPr="00645D9D">
        <w:rPr>
          <w:szCs w:val="20"/>
        </w:rPr>
        <w:t>λογαριασμό του ίδιου του συμβούλου ή του διευθυντή, να</w:t>
      </w:r>
      <w:r>
        <w:rPr>
          <w:szCs w:val="20"/>
        </w:rPr>
        <w:t xml:space="preserve"> </w:t>
      </w:r>
      <w:r w:rsidRPr="00645D9D">
        <w:rPr>
          <w:szCs w:val="20"/>
        </w:rPr>
        <w:t>θεωρηθεί ότι οι πράξεις αυτές διενεργήθηκαν για λογαριασμό</w:t>
      </w:r>
      <w:r>
        <w:rPr>
          <w:szCs w:val="20"/>
        </w:rPr>
        <w:t xml:space="preserve"> </w:t>
      </w:r>
      <w:r w:rsidRPr="00645D9D">
        <w:rPr>
          <w:szCs w:val="20"/>
        </w:rPr>
        <w:t>της εταιρείας, προκειμένου δε για πράξεις που έγιναν για</w:t>
      </w:r>
      <w:r>
        <w:rPr>
          <w:szCs w:val="20"/>
        </w:rPr>
        <w:t xml:space="preserve"> </w:t>
      </w:r>
      <w:r w:rsidRPr="00645D9D">
        <w:rPr>
          <w:szCs w:val="20"/>
        </w:rPr>
        <w:t>λογαριασμό τρίτου, να δοθεί στην εταιρεία η αμοιβή για τη</w:t>
      </w:r>
      <w:r>
        <w:rPr>
          <w:szCs w:val="20"/>
        </w:rPr>
        <w:t xml:space="preserve"> </w:t>
      </w:r>
      <w:r w:rsidRPr="00645D9D">
        <w:rPr>
          <w:szCs w:val="20"/>
        </w:rPr>
        <w:t>μεσολάβηση ή να εκχωρηθεί σε αυτήν η σχετική απαίτηση.</w:t>
      </w:r>
    </w:p>
    <w:p w14:paraId="001392F5" w14:textId="4ADAB8A7" w:rsidR="0096314E" w:rsidRDefault="0096314E" w:rsidP="0096314E">
      <w:pPr>
        <w:spacing w:line="360" w:lineRule="auto"/>
        <w:jc w:val="both"/>
        <w:rPr>
          <w:szCs w:val="20"/>
        </w:rPr>
      </w:pPr>
      <w:r w:rsidRPr="0096314E">
        <w:rPr>
          <w:b/>
          <w:bCs/>
          <w:szCs w:val="20"/>
        </w:rPr>
        <w:t>38.3.</w:t>
      </w:r>
      <w:r>
        <w:rPr>
          <w:szCs w:val="20"/>
        </w:rPr>
        <w:t xml:space="preserve">  </w:t>
      </w:r>
      <w:r w:rsidRPr="0096314E">
        <w:rPr>
          <w:szCs w:val="20"/>
        </w:rPr>
        <w:t>Οι απαιτήσεις αυτές παραγράφονται ύστερα από ένα (1) έτος</w:t>
      </w:r>
      <w:r>
        <w:rPr>
          <w:szCs w:val="20"/>
        </w:rPr>
        <w:t xml:space="preserve"> </w:t>
      </w:r>
      <w:r w:rsidRPr="0096314E">
        <w:rPr>
          <w:szCs w:val="20"/>
        </w:rPr>
        <w:t>από τότε που οι παραπάνω πράξεις ανακοινώθηκαν σε</w:t>
      </w:r>
      <w:r>
        <w:rPr>
          <w:szCs w:val="20"/>
        </w:rPr>
        <w:t xml:space="preserve"> </w:t>
      </w:r>
      <w:r w:rsidRPr="0096314E">
        <w:rPr>
          <w:szCs w:val="20"/>
        </w:rPr>
        <w:t>συνεδρίαση του διοικητικού συμβουλίου ή γνωστοποιήθηκαν</w:t>
      </w:r>
      <w:r>
        <w:rPr>
          <w:szCs w:val="20"/>
        </w:rPr>
        <w:t xml:space="preserve"> </w:t>
      </w:r>
      <w:r w:rsidRPr="0096314E">
        <w:rPr>
          <w:szCs w:val="20"/>
        </w:rPr>
        <w:t>στην εταιρεία. Η παραγραφή επέρχεται πάντως πέντε έτη (5)</w:t>
      </w:r>
      <w:r>
        <w:rPr>
          <w:szCs w:val="20"/>
        </w:rPr>
        <w:t xml:space="preserve"> </w:t>
      </w:r>
      <w:r w:rsidRPr="0096314E">
        <w:rPr>
          <w:szCs w:val="20"/>
        </w:rPr>
        <w:t>μετά την ενέργεια της απαγορευμένης πράξης.</w:t>
      </w:r>
    </w:p>
    <w:p w14:paraId="39FF3207" w14:textId="77777777" w:rsidR="008E4208" w:rsidRDefault="008E4208" w:rsidP="00215F85">
      <w:pPr>
        <w:spacing w:line="360" w:lineRule="auto"/>
        <w:jc w:val="center"/>
        <w:rPr>
          <w:b/>
          <w:bCs/>
          <w:szCs w:val="20"/>
        </w:rPr>
      </w:pPr>
    </w:p>
    <w:p w14:paraId="43EAC625" w14:textId="4D07A985" w:rsidR="008836DC" w:rsidRPr="00215F85" w:rsidRDefault="00215F85" w:rsidP="00215F85">
      <w:pPr>
        <w:spacing w:line="360" w:lineRule="auto"/>
        <w:jc w:val="center"/>
        <w:rPr>
          <w:b/>
          <w:bCs/>
          <w:szCs w:val="20"/>
        </w:rPr>
      </w:pPr>
      <w:r w:rsidRPr="00215F85">
        <w:rPr>
          <w:b/>
          <w:bCs/>
          <w:szCs w:val="20"/>
        </w:rPr>
        <w:t>ΑΡΘΡΟ 39</w:t>
      </w:r>
    </w:p>
    <w:p w14:paraId="00CAB894" w14:textId="117DA52F" w:rsidR="00215F85" w:rsidRPr="00215F85" w:rsidRDefault="00215F85" w:rsidP="00215F85">
      <w:pPr>
        <w:spacing w:line="360" w:lineRule="auto"/>
        <w:jc w:val="center"/>
        <w:rPr>
          <w:b/>
          <w:bCs/>
          <w:szCs w:val="20"/>
        </w:rPr>
      </w:pPr>
      <w:r w:rsidRPr="00215F85">
        <w:rPr>
          <w:b/>
          <w:bCs/>
          <w:szCs w:val="20"/>
        </w:rPr>
        <w:t>ΆΣΚΗΣΗ ΤΩΝ ΑΞΙΩΣΕΩΝ ΤΗΣ ΕΤΑΙΡΕΙΑΣ</w:t>
      </w:r>
    </w:p>
    <w:p w14:paraId="191B73B1" w14:textId="28E5FD31" w:rsidR="00215F85" w:rsidRPr="00215F85" w:rsidRDefault="00215F85" w:rsidP="00215F85">
      <w:pPr>
        <w:spacing w:line="360" w:lineRule="auto"/>
        <w:jc w:val="both"/>
        <w:rPr>
          <w:szCs w:val="20"/>
        </w:rPr>
      </w:pPr>
      <w:r w:rsidRPr="00215F85">
        <w:rPr>
          <w:b/>
          <w:bCs/>
          <w:szCs w:val="20"/>
        </w:rPr>
        <w:t xml:space="preserve">39.1. </w:t>
      </w:r>
      <w:r w:rsidRPr="00215F85">
        <w:rPr>
          <w:szCs w:val="20"/>
        </w:rPr>
        <w:t>Το διοικητικό συμβούλιο έχει την υποχρέωση έγκαιρης,</w:t>
      </w:r>
      <w:r>
        <w:rPr>
          <w:szCs w:val="20"/>
        </w:rPr>
        <w:t xml:space="preserve"> </w:t>
      </w:r>
      <w:r w:rsidRPr="00215F85">
        <w:rPr>
          <w:szCs w:val="20"/>
        </w:rPr>
        <w:t>πλήρους και επιμελούς άσκησης των αξιώσεων της εταιρείας</w:t>
      </w:r>
      <w:r>
        <w:rPr>
          <w:szCs w:val="20"/>
        </w:rPr>
        <w:t xml:space="preserve"> </w:t>
      </w:r>
      <w:r w:rsidRPr="00215F85">
        <w:rPr>
          <w:szCs w:val="20"/>
        </w:rPr>
        <w:t>κατά των προσώπων που έχουν ευθύνη, σύμφωνα με το άρθρο</w:t>
      </w:r>
    </w:p>
    <w:p w14:paraId="6AAC7AEF" w14:textId="1F670BFA" w:rsidR="00215F85" w:rsidRDefault="00215F85" w:rsidP="00215F85">
      <w:pPr>
        <w:spacing w:line="360" w:lineRule="auto"/>
        <w:jc w:val="both"/>
        <w:rPr>
          <w:szCs w:val="20"/>
        </w:rPr>
      </w:pPr>
      <w:r w:rsidRPr="00215F85">
        <w:rPr>
          <w:szCs w:val="20"/>
        </w:rPr>
        <w:t>102</w:t>
      </w:r>
      <w:r>
        <w:rPr>
          <w:szCs w:val="20"/>
        </w:rPr>
        <w:t xml:space="preserve"> του Ν. 4548/2018</w:t>
      </w:r>
      <w:r w:rsidRPr="00215F85">
        <w:rPr>
          <w:szCs w:val="20"/>
        </w:rPr>
        <w:t>, σταθμίζοντας το εταιρικό συμφέρον. Το διοικητικό</w:t>
      </w:r>
      <w:r>
        <w:rPr>
          <w:szCs w:val="20"/>
        </w:rPr>
        <w:t xml:space="preserve"> </w:t>
      </w:r>
      <w:r w:rsidRPr="00215F85">
        <w:rPr>
          <w:szCs w:val="20"/>
        </w:rPr>
        <w:t>συμβούλιο οφείλει να παρέχει στους μετόχους εξηγήσεις για την</w:t>
      </w:r>
      <w:r>
        <w:rPr>
          <w:szCs w:val="20"/>
        </w:rPr>
        <w:t xml:space="preserve"> </w:t>
      </w:r>
      <w:r w:rsidRPr="00215F85">
        <w:rPr>
          <w:szCs w:val="20"/>
        </w:rPr>
        <w:t>τυχόν μη άσκηση των αξιώσεων.</w:t>
      </w:r>
    </w:p>
    <w:p w14:paraId="01E32B08" w14:textId="42104AD2" w:rsidR="00215F85" w:rsidRPr="00215F85" w:rsidRDefault="00645D9D" w:rsidP="00215F85">
      <w:pPr>
        <w:spacing w:line="360" w:lineRule="auto"/>
        <w:jc w:val="both"/>
        <w:rPr>
          <w:szCs w:val="20"/>
        </w:rPr>
      </w:pPr>
      <w:r w:rsidRPr="00645D9D">
        <w:rPr>
          <w:b/>
          <w:bCs/>
          <w:szCs w:val="20"/>
        </w:rPr>
        <w:t>3</w:t>
      </w:r>
      <w:r w:rsidR="00215F85">
        <w:rPr>
          <w:b/>
          <w:bCs/>
          <w:szCs w:val="20"/>
        </w:rPr>
        <w:t>9</w:t>
      </w:r>
      <w:r w:rsidR="00990E25" w:rsidRPr="00645D9D">
        <w:rPr>
          <w:b/>
          <w:bCs/>
          <w:szCs w:val="20"/>
        </w:rPr>
        <w:t>.</w:t>
      </w:r>
      <w:r w:rsidR="00215F85">
        <w:rPr>
          <w:b/>
          <w:bCs/>
          <w:szCs w:val="20"/>
        </w:rPr>
        <w:t>2</w:t>
      </w:r>
      <w:r w:rsidR="00990E25" w:rsidRPr="00645D9D">
        <w:rPr>
          <w:b/>
          <w:bCs/>
          <w:szCs w:val="20"/>
        </w:rPr>
        <w:t>.</w:t>
      </w:r>
      <w:r w:rsidR="00990E25">
        <w:rPr>
          <w:szCs w:val="20"/>
        </w:rPr>
        <w:t xml:space="preserve"> </w:t>
      </w:r>
      <w:proofErr w:type="spellStart"/>
      <w:r w:rsidR="00215F85" w:rsidRPr="00215F85">
        <w:rPr>
          <w:szCs w:val="20"/>
        </w:rPr>
        <w:t>Mέτοχοι</w:t>
      </w:r>
      <w:proofErr w:type="spellEnd"/>
      <w:r w:rsidR="00215F85" w:rsidRPr="00215F85">
        <w:rPr>
          <w:szCs w:val="20"/>
        </w:rPr>
        <w:t xml:space="preserve"> που εκπροσωπούν το ένα εικοστό (1/20) του</w:t>
      </w:r>
      <w:r w:rsidR="00215F85">
        <w:rPr>
          <w:szCs w:val="20"/>
        </w:rPr>
        <w:t xml:space="preserve"> </w:t>
      </w:r>
      <w:r w:rsidR="00215F85" w:rsidRPr="00215F85">
        <w:rPr>
          <w:szCs w:val="20"/>
        </w:rPr>
        <w:t>καταβεβλημένου μετοχικού κεφαλαίου έχουν δικαίωμα να</w:t>
      </w:r>
      <w:r w:rsidR="00215F85">
        <w:rPr>
          <w:szCs w:val="20"/>
        </w:rPr>
        <w:t xml:space="preserve"> </w:t>
      </w:r>
      <w:r w:rsidR="00215F85" w:rsidRPr="00215F85">
        <w:rPr>
          <w:szCs w:val="20"/>
        </w:rPr>
        <w:t>υποβάλουν εγγράφως προς το διοικητικό συμβούλιο αίτηση με</w:t>
      </w:r>
      <w:r w:rsidR="00215F85">
        <w:rPr>
          <w:szCs w:val="20"/>
        </w:rPr>
        <w:t xml:space="preserve"> </w:t>
      </w:r>
      <w:r w:rsidR="00215F85" w:rsidRPr="00215F85">
        <w:rPr>
          <w:szCs w:val="20"/>
        </w:rPr>
        <w:t>αντικείμενο την άσκηση των αξιώσεων της εταιρείας κατά το</w:t>
      </w:r>
      <w:r w:rsidR="00215F85">
        <w:rPr>
          <w:szCs w:val="20"/>
        </w:rPr>
        <w:t xml:space="preserve"> </w:t>
      </w:r>
      <w:r w:rsidR="00215F85" w:rsidRPr="00215F85">
        <w:rPr>
          <w:szCs w:val="20"/>
        </w:rPr>
        <w:t>άρθρο 103</w:t>
      </w:r>
      <w:r w:rsidR="00215F85">
        <w:rPr>
          <w:szCs w:val="20"/>
        </w:rPr>
        <w:t xml:space="preserve"> του Ν. 4548/2018</w:t>
      </w:r>
      <w:r w:rsidR="00215F85" w:rsidRPr="00215F85">
        <w:rPr>
          <w:szCs w:val="20"/>
        </w:rPr>
        <w:t>. Οι αιτούντες πρέπει να αποδείξουν ότι</w:t>
      </w:r>
      <w:r w:rsidR="00215F85">
        <w:rPr>
          <w:szCs w:val="20"/>
        </w:rPr>
        <w:t xml:space="preserve"> </w:t>
      </w:r>
      <w:r w:rsidR="00215F85" w:rsidRPr="00215F85">
        <w:rPr>
          <w:szCs w:val="20"/>
        </w:rPr>
        <w:t xml:space="preserve">έχουν καταστεί μέτοχοι έξι (6) μήνες πριν από την υποβολή </w:t>
      </w:r>
      <w:r w:rsidR="00215F85">
        <w:rPr>
          <w:szCs w:val="20"/>
        </w:rPr>
        <w:t xml:space="preserve">της </w:t>
      </w:r>
      <w:r w:rsidR="00215F85" w:rsidRPr="00215F85">
        <w:rPr>
          <w:szCs w:val="20"/>
        </w:rPr>
        <w:t>αίτησης.</w:t>
      </w:r>
      <w:r w:rsidR="00215F85">
        <w:rPr>
          <w:szCs w:val="20"/>
        </w:rPr>
        <w:t xml:space="preserve"> </w:t>
      </w:r>
    </w:p>
    <w:p w14:paraId="64FC0935" w14:textId="0CF516B2" w:rsidR="00215F85" w:rsidRPr="00215F85" w:rsidRDefault="00215F85" w:rsidP="00215F85">
      <w:pPr>
        <w:spacing w:line="360" w:lineRule="auto"/>
        <w:jc w:val="both"/>
        <w:rPr>
          <w:szCs w:val="20"/>
        </w:rPr>
      </w:pPr>
      <w:r w:rsidRPr="00215F85">
        <w:rPr>
          <w:b/>
          <w:bCs/>
          <w:szCs w:val="20"/>
        </w:rPr>
        <w:t>39.3.</w:t>
      </w:r>
      <w:r w:rsidRPr="00215F85">
        <w:rPr>
          <w:szCs w:val="20"/>
        </w:rPr>
        <w:t xml:space="preserve"> Η αίτηση της προηγούμενης παραγράφου αναφέρει </w:t>
      </w:r>
      <w:r>
        <w:rPr>
          <w:szCs w:val="20"/>
        </w:rPr>
        <w:t xml:space="preserve">τις </w:t>
      </w:r>
      <w:r w:rsidRPr="00215F85">
        <w:rPr>
          <w:szCs w:val="20"/>
        </w:rPr>
        <w:t>πληροφορίες που κατέχουν οι αιτούντες μέτοχοι ως προς τα</w:t>
      </w:r>
      <w:r>
        <w:rPr>
          <w:szCs w:val="20"/>
        </w:rPr>
        <w:t xml:space="preserve"> </w:t>
      </w:r>
      <w:r w:rsidRPr="00215F85">
        <w:rPr>
          <w:szCs w:val="20"/>
        </w:rPr>
        <w:t>πραγματικά περιστατικά που στοιχειοθετούν κατά την κρίση</w:t>
      </w:r>
      <w:r>
        <w:rPr>
          <w:szCs w:val="20"/>
        </w:rPr>
        <w:t xml:space="preserve"> </w:t>
      </w:r>
      <w:r w:rsidRPr="00215F85">
        <w:rPr>
          <w:szCs w:val="20"/>
        </w:rPr>
        <w:t>τους την ευθύνη μελών του διοικητικού συμβουλίου και τη ζημία</w:t>
      </w:r>
      <w:r>
        <w:rPr>
          <w:szCs w:val="20"/>
        </w:rPr>
        <w:t xml:space="preserve"> </w:t>
      </w:r>
      <w:r w:rsidRPr="00215F85">
        <w:rPr>
          <w:szCs w:val="20"/>
        </w:rPr>
        <w:t>της εταιρείας. Στην αίτησή τους οι μέτοχοι θέτουν εύλογη</w:t>
      </w:r>
      <w:r>
        <w:rPr>
          <w:szCs w:val="20"/>
        </w:rPr>
        <w:t xml:space="preserve"> </w:t>
      </w:r>
      <w:r w:rsidRPr="00215F85">
        <w:rPr>
          <w:szCs w:val="20"/>
        </w:rPr>
        <w:t>προθεσμία, εντός της οποίας το διοικητικό συμβούλιο οφείλει να</w:t>
      </w:r>
      <w:r>
        <w:rPr>
          <w:szCs w:val="20"/>
        </w:rPr>
        <w:t xml:space="preserve"> </w:t>
      </w:r>
      <w:r w:rsidRPr="00215F85">
        <w:rPr>
          <w:szCs w:val="20"/>
        </w:rPr>
        <w:t>αξιολογήσει το περιεχόμενο της αίτησης και να αποφασίσει αν η</w:t>
      </w:r>
      <w:r>
        <w:rPr>
          <w:szCs w:val="20"/>
        </w:rPr>
        <w:t xml:space="preserve"> </w:t>
      </w:r>
      <w:r w:rsidRPr="00215F85">
        <w:rPr>
          <w:szCs w:val="20"/>
        </w:rPr>
        <w:t>εταιρεία θα ασκήσει αγωγή για τις αξιώσεις που περιγράφει η</w:t>
      </w:r>
      <w:r>
        <w:rPr>
          <w:szCs w:val="20"/>
        </w:rPr>
        <w:t xml:space="preserve"> </w:t>
      </w:r>
      <w:r w:rsidRPr="00215F85">
        <w:rPr>
          <w:szCs w:val="20"/>
        </w:rPr>
        <w:t>αίτηση αυτή. Η ανωτέρω προθεσμία δεν μπορεί να είναι</w:t>
      </w:r>
      <w:r>
        <w:rPr>
          <w:szCs w:val="20"/>
        </w:rPr>
        <w:t xml:space="preserve"> </w:t>
      </w:r>
      <w:r w:rsidRPr="00215F85">
        <w:rPr>
          <w:szCs w:val="20"/>
        </w:rPr>
        <w:t>μικρότερη από ένα (1) μήνα από τότε που η αίτηση υποβλήθηκε</w:t>
      </w:r>
      <w:r>
        <w:rPr>
          <w:szCs w:val="20"/>
        </w:rPr>
        <w:t xml:space="preserve"> </w:t>
      </w:r>
      <w:r w:rsidRPr="00215F85">
        <w:rPr>
          <w:szCs w:val="20"/>
        </w:rPr>
        <w:t>στο διοικητικό συμβούλιο.</w:t>
      </w:r>
    </w:p>
    <w:p w14:paraId="0D189170" w14:textId="3C12B66F" w:rsidR="00215F85" w:rsidRPr="00215F85" w:rsidRDefault="003D2DFE" w:rsidP="00215F85">
      <w:pPr>
        <w:spacing w:line="360" w:lineRule="auto"/>
        <w:jc w:val="both"/>
        <w:rPr>
          <w:szCs w:val="20"/>
        </w:rPr>
      </w:pPr>
      <w:r w:rsidRPr="003D2DFE">
        <w:rPr>
          <w:b/>
          <w:bCs/>
          <w:szCs w:val="20"/>
        </w:rPr>
        <w:t>39.</w:t>
      </w:r>
      <w:r>
        <w:rPr>
          <w:b/>
          <w:bCs/>
          <w:szCs w:val="20"/>
        </w:rPr>
        <w:t>4</w:t>
      </w:r>
      <w:r w:rsidR="00215F85" w:rsidRPr="003D2DFE">
        <w:rPr>
          <w:b/>
          <w:bCs/>
          <w:szCs w:val="20"/>
        </w:rPr>
        <w:t>.</w:t>
      </w:r>
      <w:r w:rsidR="00215F85" w:rsidRPr="00215F85">
        <w:rPr>
          <w:szCs w:val="20"/>
        </w:rPr>
        <w:t xml:space="preserve"> Το διοικητικό συμβούλιο αποφασίζει επί του αιτήματος των</w:t>
      </w:r>
      <w:r w:rsidR="00215F85">
        <w:rPr>
          <w:szCs w:val="20"/>
        </w:rPr>
        <w:t xml:space="preserve"> </w:t>
      </w:r>
      <w:r w:rsidR="00215F85" w:rsidRPr="00215F85">
        <w:rPr>
          <w:szCs w:val="20"/>
        </w:rPr>
        <w:t>μετόχων, αφού λάβει υπόψη του τις παρατηρήσεις και</w:t>
      </w:r>
      <w:r w:rsidR="00215F85">
        <w:rPr>
          <w:szCs w:val="20"/>
        </w:rPr>
        <w:t xml:space="preserve"> </w:t>
      </w:r>
      <w:r w:rsidR="00215F85" w:rsidRPr="00215F85">
        <w:rPr>
          <w:szCs w:val="20"/>
        </w:rPr>
        <w:t>εξηγήσεις των μελών εκείνων του διοικητικού συμβουλίου, που</w:t>
      </w:r>
      <w:r w:rsidR="00215F85">
        <w:rPr>
          <w:szCs w:val="20"/>
        </w:rPr>
        <w:t xml:space="preserve"> </w:t>
      </w:r>
      <w:r w:rsidR="00215F85" w:rsidRPr="00215F85">
        <w:rPr>
          <w:szCs w:val="20"/>
        </w:rPr>
        <w:t xml:space="preserve">κατονομάζονται στην αίτηση των μετόχων. </w:t>
      </w:r>
      <w:proofErr w:type="spellStart"/>
      <w:r w:rsidR="00215F85" w:rsidRPr="00215F85">
        <w:rPr>
          <w:szCs w:val="20"/>
        </w:rPr>
        <w:t>Tα</w:t>
      </w:r>
      <w:proofErr w:type="spellEnd"/>
      <w:r w:rsidR="00215F85" w:rsidRPr="00215F85">
        <w:rPr>
          <w:szCs w:val="20"/>
        </w:rPr>
        <w:t xml:space="preserve"> μέλη του</w:t>
      </w:r>
      <w:r w:rsidR="00215F85">
        <w:rPr>
          <w:szCs w:val="20"/>
        </w:rPr>
        <w:t xml:space="preserve"> </w:t>
      </w:r>
      <w:r w:rsidR="00215F85" w:rsidRPr="00215F85">
        <w:rPr>
          <w:szCs w:val="20"/>
        </w:rPr>
        <w:t xml:space="preserve">διοικητικού συμβουλίου που </w:t>
      </w:r>
      <w:r w:rsidR="00215F85" w:rsidRPr="00215F85">
        <w:rPr>
          <w:szCs w:val="20"/>
        </w:rPr>
        <w:lastRenderedPageBreak/>
        <w:t>κατονομάζονται στην αίτηση, δεν</w:t>
      </w:r>
      <w:r w:rsidR="00215F85">
        <w:rPr>
          <w:szCs w:val="20"/>
        </w:rPr>
        <w:t xml:space="preserve"> </w:t>
      </w:r>
      <w:r w:rsidR="00215F85" w:rsidRPr="00215F85">
        <w:rPr>
          <w:szCs w:val="20"/>
        </w:rPr>
        <w:t>έχουν δικαίωμα ψήφου στη συνεδρίαση του διοικητικού</w:t>
      </w:r>
      <w:r w:rsidR="00215F85">
        <w:rPr>
          <w:szCs w:val="20"/>
        </w:rPr>
        <w:t xml:space="preserve"> </w:t>
      </w:r>
      <w:r w:rsidR="00215F85" w:rsidRPr="00215F85">
        <w:rPr>
          <w:szCs w:val="20"/>
        </w:rPr>
        <w:t>συμβουλίου για τη λήψη απόφασης επί του αιτήματος των</w:t>
      </w:r>
      <w:r w:rsidR="00215F85">
        <w:rPr>
          <w:szCs w:val="20"/>
        </w:rPr>
        <w:t xml:space="preserve"> </w:t>
      </w:r>
      <w:r w:rsidR="00215F85" w:rsidRPr="00215F85">
        <w:rPr>
          <w:szCs w:val="20"/>
        </w:rPr>
        <w:t>μετόχων. Αν η αδυναμία ψήφου αφορά τόσα μέλη, ώστε τα</w:t>
      </w:r>
      <w:r w:rsidR="00215F85">
        <w:rPr>
          <w:szCs w:val="20"/>
        </w:rPr>
        <w:t xml:space="preserve"> </w:t>
      </w:r>
      <w:r w:rsidR="00215F85" w:rsidRPr="00215F85">
        <w:rPr>
          <w:szCs w:val="20"/>
        </w:rPr>
        <w:t>υπόλοιπα να μη σχηματίζουν απαρτία, το διοικητικό συμβούλιο</w:t>
      </w:r>
      <w:r w:rsidR="00215F85">
        <w:rPr>
          <w:szCs w:val="20"/>
        </w:rPr>
        <w:t xml:space="preserve"> </w:t>
      </w:r>
      <w:r w:rsidR="00215F85" w:rsidRPr="00215F85">
        <w:rPr>
          <w:szCs w:val="20"/>
        </w:rPr>
        <w:t>θεωρείται ότι δεν λαμβάνει απόφαση, κατά παρέκκλιση από τα</w:t>
      </w:r>
      <w:r w:rsidR="00215F85">
        <w:rPr>
          <w:szCs w:val="20"/>
        </w:rPr>
        <w:t xml:space="preserve"> </w:t>
      </w:r>
      <w:r w:rsidR="00215F85" w:rsidRPr="00215F85">
        <w:rPr>
          <w:szCs w:val="20"/>
        </w:rPr>
        <w:t>οριζόμενα στην παράγραφο 3 του άρθρου 97</w:t>
      </w:r>
      <w:r w:rsidR="00215F85">
        <w:rPr>
          <w:szCs w:val="20"/>
        </w:rPr>
        <w:t xml:space="preserve"> του Ν. 4548/2018</w:t>
      </w:r>
      <w:r w:rsidR="00215F85" w:rsidRPr="00215F85">
        <w:rPr>
          <w:szCs w:val="20"/>
        </w:rPr>
        <w:t>, και εφαρμόζονται</w:t>
      </w:r>
      <w:r w:rsidR="00215F85">
        <w:rPr>
          <w:szCs w:val="20"/>
        </w:rPr>
        <w:t xml:space="preserve"> </w:t>
      </w:r>
      <w:r w:rsidR="00215F85" w:rsidRPr="00215F85">
        <w:rPr>
          <w:szCs w:val="20"/>
        </w:rPr>
        <w:t>οι διατάξεις του άρθρου 105</w:t>
      </w:r>
      <w:r w:rsidR="00215F85">
        <w:rPr>
          <w:szCs w:val="20"/>
        </w:rPr>
        <w:t xml:space="preserve"> του ως άνω Νόμου</w:t>
      </w:r>
      <w:r w:rsidR="00215F85" w:rsidRPr="00215F85">
        <w:rPr>
          <w:szCs w:val="20"/>
        </w:rPr>
        <w:t>. Η απόφαση του διοικητικού</w:t>
      </w:r>
      <w:r w:rsidR="00215F85">
        <w:rPr>
          <w:szCs w:val="20"/>
        </w:rPr>
        <w:t xml:space="preserve"> </w:t>
      </w:r>
      <w:r w:rsidR="00215F85" w:rsidRPr="00215F85">
        <w:rPr>
          <w:szCs w:val="20"/>
        </w:rPr>
        <w:t>συμβουλίου επί της αιτήσεως των μετόχων, καθώς και το</w:t>
      </w:r>
      <w:r w:rsidR="00215F85">
        <w:rPr>
          <w:szCs w:val="20"/>
        </w:rPr>
        <w:t xml:space="preserve"> </w:t>
      </w:r>
      <w:r w:rsidR="00215F85" w:rsidRPr="00215F85">
        <w:rPr>
          <w:szCs w:val="20"/>
        </w:rPr>
        <w:t>γεγονός της ενδεχόμενης αδυναμίας λήψεως αποφάσεως από</w:t>
      </w:r>
      <w:r w:rsidR="00215F85">
        <w:rPr>
          <w:szCs w:val="20"/>
        </w:rPr>
        <w:t xml:space="preserve"> </w:t>
      </w:r>
      <w:r w:rsidR="00215F85" w:rsidRPr="00215F85">
        <w:rPr>
          <w:szCs w:val="20"/>
        </w:rPr>
        <w:t>το διοικητικό συμβούλιο, κοινοποιείται στους αιτούντες με</w:t>
      </w:r>
      <w:r w:rsidR="00215F85">
        <w:rPr>
          <w:szCs w:val="20"/>
        </w:rPr>
        <w:t xml:space="preserve"> </w:t>
      </w:r>
      <w:r w:rsidR="00215F85" w:rsidRPr="00215F85">
        <w:rPr>
          <w:szCs w:val="20"/>
        </w:rPr>
        <w:t>επιμέλεια του ιδίου και με επιβάρυνση της εταιρείας.</w:t>
      </w:r>
    </w:p>
    <w:p w14:paraId="652721FB" w14:textId="2E64663D" w:rsidR="00215F85" w:rsidRPr="00215F85" w:rsidRDefault="003D2DFE" w:rsidP="00215F85">
      <w:pPr>
        <w:spacing w:line="360" w:lineRule="auto"/>
        <w:jc w:val="both"/>
        <w:rPr>
          <w:szCs w:val="20"/>
        </w:rPr>
      </w:pPr>
      <w:r w:rsidRPr="003D2DFE">
        <w:rPr>
          <w:b/>
          <w:bCs/>
          <w:szCs w:val="20"/>
        </w:rPr>
        <w:t>39.5</w:t>
      </w:r>
      <w:r w:rsidR="00215F85" w:rsidRPr="00215F85">
        <w:rPr>
          <w:szCs w:val="20"/>
        </w:rPr>
        <w:t>. Σε περίπτωση που η αίτηση της παραγράφου 1 υποβληθεί</w:t>
      </w:r>
      <w:r w:rsidR="00215F85">
        <w:rPr>
          <w:szCs w:val="20"/>
        </w:rPr>
        <w:t xml:space="preserve"> </w:t>
      </w:r>
      <w:r w:rsidR="00215F85" w:rsidRPr="00215F85">
        <w:rPr>
          <w:szCs w:val="20"/>
        </w:rPr>
        <w:t>από την πλειοψηφία των μετόχων, το διοικητικό συμβούλιο</w:t>
      </w:r>
      <w:r w:rsidR="00215F85">
        <w:rPr>
          <w:szCs w:val="20"/>
        </w:rPr>
        <w:t xml:space="preserve"> </w:t>
      </w:r>
      <w:r w:rsidR="00215F85" w:rsidRPr="00215F85">
        <w:rPr>
          <w:szCs w:val="20"/>
        </w:rPr>
        <w:t>υποχρεούται να προβεί αμελλητί στην άσκηση της εταιρικής</w:t>
      </w:r>
    </w:p>
    <w:p w14:paraId="220FC72F" w14:textId="3CFBB502" w:rsidR="00EC2ACF" w:rsidRDefault="00215F85" w:rsidP="00215F85">
      <w:pPr>
        <w:spacing w:line="360" w:lineRule="auto"/>
        <w:jc w:val="both"/>
        <w:rPr>
          <w:szCs w:val="20"/>
        </w:rPr>
      </w:pPr>
      <w:r w:rsidRPr="00215F85">
        <w:rPr>
          <w:szCs w:val="20"/>
        </w:rPr>
        <w:t>αγωγής.</w:t>
      </w:r>
    </w:p>
    <w:p w14:paraId="52590F65" w14:textId="77777777" w:rsidR="00EC2ACF" w:rsidRDefault="00EC2ACF">
      <w:pPr>
        <w:spacing w:line="360" w:lineRule="auto"/>
        <w:jc w:val="both"/>
      </w:pPr>
    </w:p>
    <w:p w14:paraId="67E7FEA8" w14:textId="07CDB457" w:rsidR="00260DD9" w:rsidRPr="00260DD9" w:rsidRDefault="00260DD9">
      <w:pPr>
        <w:spacing w:line="360" w:lineRule="auto"/>
        <w:jc w:val="center"/>
        <w:rPr>
          <w:b/>
          <w:bCs/>
        </w:rPr>
      </w:pPr>
      <w:r w:rsidRPr="00260DD9">
        <w:rPr>
          <w:b/>
          <w:bCs/>
        </w:rPr>
        <w:t>ΑΡΘΡΟ 40</w:t>
      </w:r>
    </w:p>
    <w:p w14:paraId="798C12FE" w14:textId="6676CB28" w:rsidR="00260DD9" w:rsidRPr="00260DD9" w:rsidRDefault="00260DD9">
      <w:pPr>
        <w:spacing w:line="360" w:lineRule="auto"/>
        <w:jc w:val="center"/>
        <w:rPr>
          <w:b/>
          <w:bCs/>
        </w:rPr>
      </w:pPr>
      <w:r w:rsidRPr="00260DD9">
        <w:rPr>
          <w:b/>
          <w:bCs/>
        </w:rPr>
        <w:t>ΕΓΚΡΙΣΗ ΣΥΝΟΛΙΚΗΣ ΔΙΑΧΕΙΡΙΣΗΣ</w:t>
      </w:r>
    </w:p>
    <w:p w14:paraId="6057A431" w14:textId="66D00E95" w:rsidR="00260DD9" w:rsidRDefault="00260DD9" w:rsidP="00260DD9">
      <w:pPr>
        <w:spacing w:line="360" w:lineRule="auto"/>
        <w:jc w:val="both"/>
      </w:pPr>
      <w:r w:rsidRPr="00260DD9">
        <w:rPr>
          <w:b/>
          <w:bCs/>
        </w:rPr>
        <w:t>40.1.</w:t>
      </w:r>
      <w:r>
        <w:t xml:space="preserve"> Με απόφαση της γενικής συνέλευσης, που λαμβάνεται με φανερή ψηφοφορία μετά την έγκριση των ετήσιων χρηματοοικονομικών καταστάσεων, μπορεί να εγκρίνεται η συνολική διαχείριση που έλαβε χώρα κατά την αντίστοιχη χρήση. Παραίτηση όμως της εταιρείας από αξιώσεις της κατά των μελών του διοικητικού συμβουλίου ή άλλων προσώπων ή συμβιβασμός της εταιρείας με αυτούς μπορεί να λάβει χώρα μόνο με τις προϋποθέσεις της παραγράφου 7 του άρθρου 102 του Ν. 4548/2018. Κατά τη δίκη για αποζημίωση της εταιρείας λόγω ευθύνης των μελών του διοικητικού συμβουλίου κατά τα άρθρα 102 και </w:t>
      </w:r>
      <w:proofErr w:type="spellStart"/>
      <w:r>
        <w:t>επ</w:t>
      </w:r>
      <w:proofErr w:type="spellEnd"/>
      <w:r>
        <w:t>. του ως άνω Νόμου συνεκτιμάται η παραπάνω έγκριση.</w:t>
      </w:r>
    </w:p>
    <w:p w14:paraId="765CAB26" w14:textId="584CE57C" w:rsidR="00260DD9" w:rsidRDefault="00260DD9" w:rsidP="00260DD9">
      <w:pPr>
        <w:spacing w:line="360" w:lineRule="auto"/>
        <w:jc w:val="both"/>
      </w:pPr>
      <w:r w:rsidRPr="00260DD9">
        <w:rPr>
          <w:b/>
          <w:bCs/>
        </w:rPr>
        <w:t>40.2.</w:t>
      </w:r>
      <w:r>
        <w:t xml:space="preserve"> Στην ψηφοφορία περί έγκρισης της συνολικής διαχείρισης, σύμφωνα με την παράγραφο 1 του παρόντος άρθρου δικαιούνται να μετέχουν τα μέλη του διοικητικού συμβουλίου μόνο με μετοχές, των οποίων είναι κύριοι, ή ως αντιπρόσωποι άλλων μετόχων, εφόσον όμως έχουν λάβει σχετική εξουσιοδότηση με ρητές και συγκεκριμένες οδηγίες ψήφου. Το ίδιο ισχύει και για τους υπαλλήλους της εταιρείας.</w:t>
      </w:r>
    </w:p>
    <w:p w14:paraId="3DB06DCF" w14:textId="05249801" w:rsidR="00EC2ACF" w:rsidRPr="00EE0716" w:rsidRDefault="00990E25">
      <w:pPr>
        <w:spacing w:line="360" w:lineRule="auto"/>
        <w:jc w:val="center"/>
      </w:pPr>
      <w:r w:rsidRPr="00EE0716">
        <w:t>ΚΕΦΑΛΑΙΟ  VI</w:t>
      </w:r>
    </w:p>
    <w:p w14:paraId="3471690E" w14:textId="77777777" w:rsidR="00EC2ACF" w:rsidRPr="00EE0716" w:rsidRDefault="00990E25">
      <w:pPr>
        <w:spacing w:line="360" w:lineRule="auto"/>
        <w:jc w:val="center"/>
      </w:pPr>
      <w:r w:rsidRPr="00EE0716">
        <w:t>ΕΛΕΓΧΟΣ</w:t>
      </w:r>
    </w:p>
    <w:p w14:paraId="7DD8032B" w14:textId="1F5BDC8E" w:rsidR="00EC2ACF" w:rsidRPr="00EE0716" w:rsidRDefault="00990E25">
      <w:pPr>
        <w:spacing w:line="360" w:lineRule="auto"/>
        <w:jc w:val="center"/>
        <w:rPr>
          <w:b/>
          <w:bCs/>
        </w:rPr>
      </w:pPr>
      <w:r w:rsidRPr="00EE0716">
        <w:rPr>
          <w:b/>
          <w:bCs/>
        </w:rPr>
        <w:t xml:space="preserve">ΑΡΘΡΟ  </w:t>
      </w:r>
      <w:r w:rsidR="00B87D95" w:rsidRPr="00EE0716">
        <w:rPr>
          <w:b/>
          <w:bCs/>
        </w:rPr>
        <w:t>41</w:t>
      </w:r>
    </w:p>
    <w:p w14:paraId="62FE7497" w14:textId="77777777" w:rsidR="00EC2ACF" w:rsidRPr="00EE0716" w:rsidRDefault="00990E25">
      <w:pPr>
        <w:spacing w:line="360" w:lineRule="auto"/>
        <w:jc w:val="center"/>
        <w:rPr>
          <w:b/>
          <w:bCs/>
        </w:rPr>
      </w:pPr>
      <w:r w:rsidRPr="00EE0716">
        <w:rPr>
          <w:b/>
          <w:bCs/>
        </w:rPr>
        <w:t>ΕΛΕΓΚΤΕΣ</w:t>
      </w:r>
    </w:p>
    <w:p w14:paraId="68A48F0C" w14:textId="1BC7E791" w:rsidR="007701AB" w:rsidRDefault="007701AB" w:rsidP="007701AB">
      <w:pPr>
        <w:widowControl w:val="0"/>
        <w:shd w:val="clear" w:color="auto" w:fill="FFFFFF"/>
        <w:spacing w:before="5" w:line="360" w:lineRule="auto"/>
        <w:jc w:val="both"/>
      </w:pPr>
      <w:r w:rsidRPr="007701AB">
        <w:rPr>
          <w:b/>
          <w:bCs/>
        </w:rPr>
        <w:t>41.1</w:t>
      </w:r>
      <w:r>
        <w:t xml:space="preserve">. </w:t>
      </w:r>
      <w:r w:rsidRPr="00EE0716">
        <w:rPr>
          <w:b/>
        </w:rPr>
        <w:t>Εκλογή Ορκωτών Ελεγκτών</w:t>
      </w:r>
      <w:r>
        <w:t xml:space="preserve">: Για τον έλεγχο των βιβλίων και λογαριασμών της Εταιρείας, η Τακτική Γενική Συνέλευση εκλέγει Ορκωτό Ελεγκτή λογιστή και έναν αναπληρωτή του ή Ελεγκτική Εταιρεία, σύμφωνα με τις εκάστοτε κείμενες διατάξεις του νόμου. Με την απόφαση για την εκλογή των Ορκωτών Ελεγκτών, καθορίζεται και η αμοιβή τους. Οι Ορκωτοί Ελεγκτές είναι πάντοτε επανεκλέξιμοι. </w:t>
      </w:r>
      <w:r w:rsidRPr="007701AB">
        <w:t xml:space="preserve">Οι ελεγκτές της παρούσας παραγράφου μπορούν να </w:t>
      </w:r>
      <w:proofErr w:type="spellStart"/>
      <w:r w:rsidRPr="007701AB">
        <w:t>επαναδιορίζονται</w:t>
      </w:r>
      <w:proofErr w:type="spellEnd"/>
      <w:r w:rsidRPr="007701AB">
        <w:t>, όχι όμως για περισσότερες από πέντε (5) συνεχόμενες εταιρικές χρήσεις. Μεταγενέστερος επαναδιορισμός δεν επιτρέπεται να λάβει χώρα, αν δεν έχουν παρέλθει δύο (2) πλήρεις χρήσεις.</w:t>
      </w:r>
    </w:p>
    <w:p w14:paraId="0C10C0B0" w14:textId="77777777" w:rsidR="007701AB" w:rsidRDefault="007701AB" w:rsidP="007701AB">
      <w:pPr>
        <w:widowControl w:val="0"/>
        <w:shd w:val="clear" w:color="auto" w:fill="FFFFFF"/>
        <w:spacing w:before="5" w:line="360" w:lineRule="auto"/>
        <w:jc w:val="both"/>
      </w:pPr>
    </w:p>
    <w:p w14:paraId="79BCE70B" w14:textId="6CB6876E" w:rsidR="007701AB" w:rsidRDefault="007701AB" w:rsidP="007701AB">
      <w:pPr>
        <w:widowControl w:val="0"/>
        <w:shd w:val="clear" w:color="auto" w:fill="FFFFFF"/>
        <w:spacing w:before="5" w:line="360" w:lineRule="auto"/>
        <w:jc w:val="both"/>
      </w:pPr>
      <w:r w:rsidRPr="007701AB">
        <w:rPr>
          <w:b/>
          <w:bCs/>
        </w:rPr>
        <w:t>42.2.</w:t>
      </w:r>
      <w:r>
        <w:t xml:space="preserve"> </w:t>
      </w:r>
      <w:r w:rsidRPr="00EE0716">
        <w:rPr>
          <w:b/>
        </w:rPr>
        <w:t>Έργο και Δικαιώματα Ορκωτών Ελεγκτών</w:t>
      </w:r>
      <w:r>
        <w:t xml:space="preserve">: Οι Ορκωτοί Ελεγκτές έχουν, οποτεδήποτε κατά τη διάρκεια της θητείας τους, το δικαίωμα να ελέγξουν οποιοδήποτε βιβλίο και λογαριασμό της Εταιρείας και υποχρεώνονται μετά τη λήξη του οικονομικού έτους, να ελέγξουν τις ετήσιες χρηματοοικονομικές καταστάσεις, υποβάλλοντας στην Τακτική Γενική Συνέλευση έκθεση για το πόρισμα του ελέγχου τους. Από την έκθεση αυτή πρέπει να προκύπτουν με σαφήνεια, μετά από έλεγχο της ακρίβειας και της νομιμότητας των εγγραφών στα βιβλία της Εταιρείας, οι ετήσιοι λογαριασμοί που απεικονίζουν την οικονομική κατάστασή της κατά την ημερομηνία λήξης της χρήσης που ελέγχθηκε, ο λογαριασμός αποτελεσμάτων χρήσης και τα αποτελέσματα της χρήσης αυτής. Οι Ορκωτοί Ελεγκτές έχουν επίσης δικαίωμα να ζητήσουν από τον Πρόεδρο του Διοικητικού Συμβουλίου να συγκαλέσει Έκτακτη Γενική Συνέλευση. Η Συνέλευση αυτή </w:t>
      </w:r>
      <w:proofErr w:type="spellStart"/>
      <w:r>
        <w:t>συγκαλείται</w:t>
      </w:r>
      <w:proofErr w:type="spellEnd"/>
      <w:r>
        <w:t xml:space="preserve"> υποχρεωτικά από το Διοικητικό Συμβούλιο μέσα σε δέκα (10) ημέρες από την επίδοση της σχετικής αίτησης στον Πρόεδρο του Διοικητικού Συμβουλίου και έχει σαν αντικείμενο της ημερήσιας διάταξης το περιεχόμενο της αίτησης. </w:t>
      </w:r>
    </w:p>
    <w:p w14:paraId="5EF8794B" w14:textId="77777777" w:rsidR="007701AB" w:rsidRDefault="007701AB" w:rsidP="007701AB">
      <w:pPr>
        <w:widowControl w:val="0"/>
        <w:shd w:val="clear" w:color="auto" w:fill="FFFFFF"/>
        <w:spacing w:before="5" w:line="360" w:lineRule="auto"/>
        <w:jc w:val="both"/>
      </w:pPr>
    </w:p>
    <w:p w14:paraId="7D522C73" w14:textId="324F0104" w:rsidR="007701AB" w:rsidRDefault="007701AB" w:rsidP="007701AB">
      <w:pPr>
        <w:widowControl w:val="0"/>
        <w:shd w:val="clear" w:color="auto" w:fill="FFFFFF"/>
        <w:spacing w:before="5" w:line="360" w:lineRule="auto"/>
        <w:jc w:val="both"/>
      </w:pPr>
      <w:r w:rsidRPr="007701AB">
        <w:rPr>
          <w:b/>
          <w:bCs/>
        </w:rPr>
        <w:t>42.3</w:t>
      </w:r>
      <w:r>
        <w:t xml:space="preserve">. </w:t>
      </w:r>
      <w:r w:rsidRPr="00EE0716">
        <w:rPr>
          <w:b/>
        </w:rPr>
        <w:t>Διορισμός και Αποποίηση</w:t>
      </w:r>
      <w:r>
        <w:t>: Μέσα σε πέντε (5) ημέρες από τη συνεδρίαση της Γενικής Συνέλευσης που έκανε την εκλογή των Ορκωτών Ελεγκτών, πρέπει η Εταιρεία να τους ανακοινώσει το διορισμό τους και σε περίπτωση που δεν αποποιηθούν μέσα σε πέντε (5) ημέρες το διορισμό αυτό, θεωρείται ότι αποδέχθηκαν και έχουν όλες τις εκ του εκάστοτε νόμου προβλεπόμενες ευθύνες και υποχρεώσεις</w:t>
      </w:r>
    </w:p>
    <w:p w14:paraId="026B15D4" w14:textId="77777777" w:rsidR="007701AB" w:rsidRDefault="007701AB">
      <w:pPr>
        <w:widowControl w:val="0"/>
        <w:shd w:val="clear" w:color="auto" w:fill="FFFFFF"/>
        <w:spacing w:before="5" w:line="360" w:lineRule="auto"/>
        <w:jc w:val="both"/>
        <w:rPr>
          <w:highlight w:val="yellow"/>
        </w:rPr>
      </w:pPr>
    </w:p>
    <w:p w14:paraId="710B87D5" w14:textId="77777777" w:rsidR="00EC2ACF" w:rsidRPr="00EE0716" w:rsidRDefault="00990E25">
      <w:pPr>
        <w:spacing w:line="360" w:lineRule="auto"/>
        <w:jc w:val="center"/>
        <w:rPr>
          <w:b/>
        </w:rPr>
      </w:pPr>
      <w:r w:rsidRPr="00EE0716">
        <w:rPr>
          <w:b/>
        </w:rPr>
        <w:t>ΚΕΦΑΛΑΙΟ  VII</w:t>
      </w:r>
    </w:p>
    <w:p w14:paraId="6266D96F" w14:textId="5E6AA71E" w:rsidR="00EC2ACF" w:rsidRDefault="00990E25">
      <w:pPr>
        <w:spacing w:line="360" w:lineRule="auto"/>
        <w:jc w:val="center"/>
      </w:pPr>
      <w:r w:rsidRPr="00EE0716">
        <w:rPr>
          <w:b/>
        </w:rPr>
        <w:t>ΕΤΗΣΙ</w:t>
      </w:r>
      <w:r w:rsidR="00551FA1" w:rsidRPr="00EE0716">
        <w:rPr>
          <w:b/>
        </w:rPr>
        <w:t>ΕΣ ΧΡΗΜΑΤΟΟΙΚΟΝΟΜΙΚΕΣ ΚΑΤΑΣΤΑΣΕΙΣ</w:t>
      </w:r>
      <w:r w:rsidR="009D2665" w:rsidRPr="00EE0716">
        <w:rPr>
          <w:b/>
        </w:rPr>
        <w:t>ΚΑΙ ΕΤΗΣΙΕΣ ΕΚΘΕΣΕΙΣ</w:t>
      </w:r>
    </w:p>
    <w:p w14:paraId="1EB05643" w14:textId="3C9A1785" w:rsidR="00EC2ACF" w:rsidRDefault="00990E25">
      <w:pPr>
        <w:spacing w:line="360" w:lineRule="auto"/>
        <w:jc w:val="center"/>
        <w:rPr>
          <w:b/>
          <w:bCs/>
        </w:rPr>
      </w:pPr>
      <w:r>
        <w:rPr>
          <w:b/>
          <w:bCs/>
        </w:rPr>
        <w:t xml:space="preserve">ΑΡΘΡΟ  </w:t>
      </w:r>
      <w:r w:rsidR="00B87D95">
        <w:rPr>
          <w:b/>
          <w:bCs/>
        </w:rPr>
        <w:t>42</w:t>
      </w:r>
    </w:p>
    <w:p w14:paraId="6DEA0122" w14:textId="77777777" w:rsidR="00EC2ACF" w:rsidRDefault="00990E25">
      <w:pPr>
        <w:spacing w:line="360" w:lineRule="auto"/>
        <w:jc w:val="center"/>
        <w:rPr>
          <w:b/>
          <w:bCs/>
        </w:rPr>
      </w:pPr>
      <w:r>
        <w:rPr>
          <w:b/>
          <w:bCs/>
        </w:rPr>
        <w:t>ΕΤΑΙΡΙΚΗ ΧΡΗΣΗ</w:t>
      </w:r>
    </w:p>
    <w:p w14:paraId="453A696A" w14:textId="4CA9F357" w:rsidR="00EC2ACF" w:rsidRDefault="00990E25">
      <w:pPr>
        <w:pStyle w:val="BodyText2"/>
        <w:widowControl w:val="0"/>
        <w:shd w:val="clear" w:color="auto" w:fill="FFFFFF"/>
        <w:spacing w:before="5"/>
      </w:pPr>
      <w:r>
        <w:t>Η εταιρική χρήση είναι δωδεκάμηνης διάρκειας και αρχίζει την πρώτη (1</w:t>
      </w:r>
      <w:r w:rsidRPr="007701AB">
        <w:rPr>
          <w:vertAlign w:val="superscript"/>
        </w:rPr>
        <w:t>η</w:t>
      </w:r>
      <w:r>
        <w:t>) Ιανουαρίου και λήγει την τριακοστή πρώτη (31</w:t>
      </w:r>
      <w:r w:rsidRPr="007701AB">
        <w:rPr>
          <w:vertAlign w:val="superscript"/>
        </w:rPr>
        <w:t>η</w:t>
      </w:r>
      <w:r>
        <w:t>) Δεκεμβρίου κάθε χρόνου.</w:t>
      </w:r>
    </w:p>
    <w:p w14:paraId="0BEA8CF4" w14:textId="77777777" w:rsidR="00E575A0" w:rsidRDefault="00E575A0">
      <w:pPr>
        <w:spacing w:line="360" w:lineRule="auto"/>
        <w:jc w:val="center"/>
        <w:rPr>
          <w:b/>
          <w:bCs/>
        </w:rPr>
      </w:pPr>
    </w:p>
    <w:p w14:paraId="449E700E" w14:textId="7E851930" w:rsidR="00EC2ACF" w:rsidRDefault="00990E25">
      <w:pPr>
        <w:spacing w:line="360" w:lineRule="auto"/>
        <w:jc w:val="center"/>
        <w:rPr>
          <w:b/>
          <w:bCs/>
        </w:rPr>
      </w:pPr>
      <w:r>
        <w:rPr>
          <w:b/>
          <w:bCs/>
        </w:rPr>
        <w:t xml:space="preserve">ΑΡΘΡΟ  </w:t>
      </w:r>
      <w:r w:rsidR="00B87D95">
        <w:rPr>
          <w:b/>
          <w:bCs/>
        </w:rPr>
        <w:t>43</w:t>
      </w:r>
    </w:p>
    <w:p w14:paraId="0E168D00" w14:textId="75936048" w:rsidR="00EC2ACF" w:rsidRDefault="00990E25">
      <w:pPr>
        <w:spacing w:line="360" w:lineRule="auto"/>
        <w:jc w:val="center"/>
        <w:rPr>
          <w:b/>
          <w:bCs/>
        </w:rPr>
      </w:pPr>
      <w:r>
        <w:rPr>
          <w:b/>
          <w:bCs/>
        </w:rPr>
        <w:t xml:space="preserve">ΕΤΗΣΙΕΣ </w:t>
      </w:r>
      <w:r w:rsidR="00B87D95">
        <w:rPr>
          <w:b/>
          <w:bCs/>
        </w:rPr>
        <w:t>ΧΡΗΜΑΤΟ</w:t>
      </w:r>
      <w:r>
        <w:rPr>
          <w:b/>
          <w:bCs/>
        </w:rPr>
        <w:t>ΟΙΚΟΝΟΜΙΚΕΣ ΚΑΤΑΣΤΑΣΕΙΣ</w:t>
      </w:r>
      <w:r w:rsidR="00B87D95">
        <w:rPr>
          <w:b/>
          <w:bCs/>
        </w:rPr>
        <w:t xml:space="preserve"> ΚΑΙ ΕΤΗΣΙΕΣ ΕΚΘΕΣΕΙΣ</w:t>
      </w:r>
      <w:r>
        <w:rPr>
          <w:b/>
          <w:bCs/>
        </w:rPr>
        <w:t xml:space="preserve"> </w:t>
      </w:r>
    </w:p>
    <w:p w14:paraId="122BF6AB" w14:textId="043D3DB7" w:rsidR="00EC2ACF" w:rsidRDefault="002F0695" w:rsidP="002F0695">
      <w:pPr>
        <w:spacing w:line="360" w:lineRule="auto"/>
        <w:jc w:val="both"/>
      </w:pPr>
      <w:r w:rsidRPr="00CB4BA3">
        <w:rPr>
          <w:b/>
          <w:bCs/>
        </w:rPr>
        <w:t>43</w:t>
      </w:r>
      <w:r w:rsidR="00990E25" w:rsidRPr="00CB4BA3">
        <w:rPr>
          <w:b/>
          <w:bCs/>
        </w:rPr>
        <w:t>.1</w:t>
      </w:r>
      <w:r w:rsidR="00990E25">
        <w:t>. Στο τέλος κάθε εταιρικής χρήσης</w:t>
      </w:r>
      <w:r>
        <w:t>, καταρτίζονται, ελέγχονται και εγκρίνονται, οι ετήσιες και ενοποιημένες χρηματοοικονομικές καταστάσεις της εταιρείας, σύμφωνα με τις διατάξεις του ν. 4308/2014 και σύμφωνα με κάθε άλλη ειδική διάταξη που ρυθμίζει τα ζητήματα αυτά.</w:t>
      </w:r>
    </w:p>
    <w:p w14:paraId="600B67F9" w14:textId="78BD6E0F" w:rsidR="002F0695" w:rsidRDefault="002F0695" w:rsidP="002F0695">
      <w:pPr>
        <w:spacing w:line="360" w:lineRule="auto"/>
        <w:jc w:val="both"/>
      </w:pPr>
      <w:r w:rsidRPr="00CB4BA3">
        <w:rPr>
          <w:b/>
          <w:bCs/>
        </w:rPr>
        <w:t>43.2.</w:t>
      </w:r>
      <w:r>
        <w:t xml:space="preserve"> Για να ληφθεί από τη γενική συνέλευση έγκυρη απόφαση επί των χρηματοοικονομικών καταστάσεων που έχουν καταρτιστεί από το διοικητικό συμβούλιο, πρέπει να έχουν υπογραφεί από τρία διαφορετικά πρόσωπα, και συγκεκριμένα από: </w:t>
      </w:r>
      <w:r w:rsidRPr="00EE0716">
        <w:rPr>
          <w:b/>
        </w:rPr>
        <w:t>α)</w:t>
      </w:r>
      <w:r>
        <w:t xml:space="preserve"> τον πρόεδρο του διοικητικού συμβουλίου ή τον αναπληρωτή του, </w:t>
      </w:r>
      <w:r w:rsidRPr="00EE0716">
        <w:rPr>
          <w:b/>
        </w:rPr>
        <w:t>β)</w:t>
      </w:r>
      <w:r>
        <w:t xml:space="preserve"> τον διευθύνοντα ή εντεταλμένο σύμβουλο και, σε περίπτωση που δεν υπάρχει τέτοιος σύμβουλος ή η ιδιότητά του συμπίπτει με εκείνη των παραπάνω προσώπων, από ένα μέλος του διοικητικού συμβουλίου που ορίζεται από αυτό και </w:t>
      </w:r>
      <w:r w:rsidRPr="00EE0716">
        <w:rPr>
          <w:b/>
        </w:rPr>
        <w:lastRenderedPageBreak/>
        <w:t>γ)</w:t>
      </w:r>
      <w:r>
        <w:t xml:space="preserve"> τον κατά νόμο υπεύθυνο λογιστή πιστοποιημένο από το Οικονομικό Επιμελητήριο Ελλάδος κάτοχο άδειας Α΄ τάξης για τη σύνταξη των χρηματοοικονομικών καταστάσεων.</w:t>
      </w:r>
    </w:p>
    <w:p w14:paraId="119CF926" w14:textId="38E0F4E8" w:rsidR="002F0695" w:rsidRDefault="002F0695" w:rsidP="002F0695">
      <w:pPr>
        <w:spacing w:line="360" w:lineRule="auto"/>
        <w:jc w:val="both"/>
      </w:pPr>
      <w:r>
        <w:t xml:space="preserve">Τα παραπάνω πρόσωπα, σε περίπτωση διαφωνίας από πλευράς νομιμότητας του τρόπου κατάρτισης των χρηματοοικονομικών καταστάσεων, οφείλουν να εκθέτουν εγγράφως τις αντιρρήσεις τους στη γενική συνέλευση. </w:t>
      </w:r>
    </w:p>
    <w:p w14:paraId="1BCAD8F5" w14:textId="08167BAD" w:rsidR="002F0695" w:rsidRDefault="002F0695" w:rsidP="002F0695">
      <w:pPr>
        <w:spacing w:line="360" w:lineRule="auto"/>
        <w:jc w:val="both"/>
      </w:pPr>
      <w:r>
        <w:t>Η ετήσια έκθεση διαχείρισης εγκρίνεται από το διοικητικό συμβούλιο και υπογράφεται από τα πρόσωπα που αναφέρονται στις περιπτώσεις α΄ και β΄ του πρώτου εδαφίου της παρούσας παραγράφου.</w:t>
      </w:r>
    </w:p>
    <w:p w14:paraId="7D89098C" w14:textId="157CE9C0" w:rsidR="002F0695" w:rsidRDefault="002F0695" w:rsidP="002F0695">
      <w:pPr>
        <w:spacing w:line="360" w:lineRule="auto"/>
        <w:jc w:val="both"/>
      </w:pPr>
      <w:r>
        <w:t>Οι ενοποιημένες χρηματοοικονομικές καταστάσεις και η ενοποιημένη έκθεση διαχείρισης  υπογράφεται από ένα ή περισσότερα πρόσωπα που δεσμεύουν την επιχείρηση που την καταρτίζει, καθώς και από τον υπεύθυνο για την κατάρτισή της.</w:t>
      </w:r>
    </w:p>
    <w:p w14:paraId="74202BDC" w14:textId="520AABF9" w:rsidR="00807364" w:rsidRDefault="00807364" w:rsidP="00807364">
      <w:pPr>
        <w:spacing w:line="360" w:lineRule="auto"/>
        <w:jc w:val="both"/>
      </w:pPr>
      <w:r w:rsidRPr="00807364">
        <w:rPr>
          <w:b/>
          <w:bCs/>
        </w:rPr>
        <w:t>43.3.</w:t>
      </w:r>
      <w:r>
        <w:t xml:space="preserve"> Οι ετήσιες και οι ενοποιημένες χρηματοοικονομικές καταστάσεις εγκρίνονται από τη γενική συνέλευση της εταιρείας που τις συνέταξε.</w:t>
      </w:r>
    </w:p>
    <w:p w14:paraId="7E746311" w14:textId="48C7FB7E" w:rsidR="00374FC8" w:rsidRDefault="00374FC8" w:rsidP="00807364">
      <w:pPr>
        <w:spacing w:line="360" w:lineRule="auto"/>
        <w:jc w:val="both"/>
      </w:pPr>
      <w:r w:rsidRPr="00374FC8">
        <w:rPr>
          <w:b/>
          <w:bCs/>
        </w:rPr>
        <w:t>43.4.</w:t>
      </w:r>
      <w:r>
        <w:t xml:space="preserve"> </w:t>
      </w:r>
      <w:r w:rsidRPr="00374FC8">
        <w:t xml:space="preserve">Οι ετήσιες χρηματοοικονομικές καταστάσεις της Εταιρείας </w:t>
      </w:r>
      <w:r>
        <w:t>δημοσιεύονται</w:t>
      </w:r>
      <w:r w:rsidRPr="00374FC8">
        <w:t xml:space="preserve"> σύμφωνα με τις διατάξεις του</w:t>
      </w:r>
      <w:r>
        <w:t xml:space="preserve"> άρθρου 149 του</w:t>
      </w:r>
      <w:r w:rsidRPr="00374FC8">
        <w:t xml:space="preserve"> Ν. 4</w:t>
      </w:r>
      <w:r>
        <w:t>54</w:t>
      </w:r>
      <w:r w:rsidRPr="00374FC8">
        <w:t>8/201</w:t>
      </w:r>
      <w:r>
        <w:t>8</w:t>
      </w:r>
      <w:r w:rsidRPr="00374FC8">
        <w:t>, ως εκάστοτε ισχύει, και σύμφωνα με κάθε άλλη ειδική διάταξη που ρυθμίζει τα ζητήματα αυτά.</w:t>
      </w:r>
    </w:p>
    <w:p w14:paraId="04C7B046" w14:textId="50C0FD62" w:rsidR="00816127" w:rsidRPr="00B83AA7" w:rsidRDefault="00816127" w:rsidP="00816127">
      <w:pPr>
        <w:spacing w:line="360" w:lineRule="auto"/>
        <w:jc w:val="both"/>
      </w:pPr>
      <w:r w:rsidRPr="00B83AA7">
        <w:rPr>
          <w:b/>
          <w:bCs/>
        </w:rPr>
        <w:t>43.5.</w:t>
      </w:r>
      <w:r>
        <w:rPr>
          <w:b/>
          <w:bCs/>
        </w:rPr>
        <w:t xml:space="preserve"> </w:t>
      </w:r>
      <w:r w:rsidRPr="00B83AA7">
        <w:t>Το διοικητικό συμβούλιο της εταιρείας υποχρεούται κάθε</w:t>
      </w:r>
      <w:r>
        <w:t xml:space="preserve"> </w:t>
      </w:r>
      <w:r w:rsidRPr="00B83AA7">
        <w:t>χρόνο να συντάσσει και να υποβάλλει στη γενική συνέλευση</w:t>
      </w:r>
      <w:r>
        <w:t xml:space="preserve"> </w:t>
      </w:r>
      <w:r w:rsidRPr="00B83AA7">
        <w:t>έκθεση διαχείρισης</w:t>
      </w:r>
      <w:r w:rsidR="00B83AA7">
        <w:t>, σύμφωνα με τα οριζόμενα στο άρθρο 150 του Ν. 4548/2018</w:t>
      </w:r>
      <w:r w:rsidRPr="00B83AA7">
        <w:t>.</w:t>
      </w:r>
    </w:p>
    <w:p w14:paraId="73E0E340" w14:textId="157B0564" w:rsidR="002F0695" w:rsidRPr="00B83AA7" w:rsidRDefault="002F0695" w:rsidP="002F0695">
      <w:pPr>
        <w:spacing w:line="360" w:lineRule="auto"/>
        <w:jc w:val="both"/>
      </w:pPr>
    </w:p>
    <w:p w14:paraId="5FC1B3AA" w14:textId="77777777" w:rsidR="004D5B6E" w:rsidRPr="00EE0716" w:rsidRDefault="004D5B6E" w:rsidP="004D5B6E">
      <w:pPr>
        <w:spacing w:line="360" w:lineRule="auto"/>
        <w:jc w:val="center"/>
        <w:rPr>
          <w:b/>
          <w:bCs/>
        </w:rPr>
      </w:pPr>
      <w:r w:rsidRPr="00EE0716">
        <w:rPr>
          <w:b/>
          <w:bCs/>
        </w:rPr>
        <w:t>ΚΕΦΑΛΑΙΟ  VIII</w:t>
      </w:r>
    </w:p>
    <w:p w14:paraId="481E60F3" w14:textId="0D27C90A" w:rsidR="00086DAE" w:rsidRPr="00EB166B" w:rsidRDefault="004D5B6E">
      <w:pPr>
        <w:spacing w:line="360" w:lineRule="auto"/>
        <w:jc w:val="center"/>
        <w:rPr>
          <w:b/>
          <w:bCs/>
        </w:rPr>
      </w:pPr>
      <w:r w:rsidRPr="00EE0716">
        <w:rPr>
          <w:b/>
          <w:bCs/>
        </w:rPr>
        <w:t>ΔΙΑΘΕΣΗ ΚΕΡΔΩΝ</w:t>
      </w:r>
    </w:p>
    <w:p w14:paraId="507A2A69" w14:textId="4A583CC1" w:rsidR="00EC2ACF" w:rsidRDefault="00990E25">
      <w:pPr>
        <w:spacing w:line="360" w:lineRule="auto"/>
        <w:jc w:val="center"/>
        <w:rPr>
          <w:b/>
          <w:bCs/>
        </w:rPr>
      </w:pPr>
      <w:r>
        <w:rPr>
          <w:b/>
          <w:bCs/>
        </w:rPr>
        <w:t xml:space="preserve">ΑΡΘΡΟ  </w:t>
      </w:r>
      <w:r w:rsidR="00816127">
        <w:rPr>
          <w:b/>
          <w:bCs/>
        </w:rPr>
        <w:t>44</w:t>
      </w:r>
    </w:p>
    <w:p w14:paraId="79B9D9B4" w14:textId="77777777" w:rsidR="00EC2ACF" w:rsidRDefault="00990E25">
      <w:pPr>
        <w:spacing w:line="360" w:lineRule="auto"/>
        <w:jc w:val="center"/>
        <w:rPr>
          <w:b/>
          <w:bCs/>
        </w:rPr>
      </w:pPr>
      <w:r>
        <w:rPr>
          <w:b/>
          <w:bCs/>
        </w:rPr>
        <w:t xml:space="preserve">ΔΙΑΘΕΣΗ ΚΕΡΔΩΝ </w:t>
      </w:r>
    </w:p>
    <w:p w14:paraId="69E1CD3E" w14:textId="1D618A96" w:rsidR="00EC2ACF" w:rsidRDefault="004D5B6E" w:rsidP="004D5B6E">
      <w:pPr>
        <w:spacing w:line="360" w:lineRule="auto"/>
        <w:jc w:val="both"/>
      </w:pPr>
      <w:r w:rsidRPr="004D5B6E">
        <w:rPr>
          <w:b/>
          <w:bCs/>
        </w:rPr>
        <w:t>44</w:t>
      </w:r>
      <w:r w:rsidR="00990E25" w:rsidRPr="004D5B6E">
        <w:rPr>
          <w:b/>
          <w:bCs/>
        </w:rPr>
        <w:t>.1</w:t>
      </w:r>
      <w:r>
        <w:rPr>
          <w:b/>
          <w:bCs/>
        </w:rPr>
        <w:t xml:space="preserve"> </w:t>
      </w:r>
      <w:r w:rsidRPr="002300F7">
        <w:t xml:space="preserve">Τα καθαρά κέρδη της εταιρείας απεικονίζονται στην κατάσταση αποτελεσμάτων και είναι τα </w:t>
      </w:r>
      <w:proofErr w:type="spellStart"/>
      <w:r w:rsidRPr="002300F7">
        <w:t>προκύπτοντα</w:t>
      </w:r>
      <w:proofErr w:type="spellEnd"/>
      <w:r w:rsidRPr="002300F7">
        <w:t xml:space="preserve"> κατ’ εφαρμογή της ισχύουσας νομοθεσίας</w:t>
      </w:r>
      <w:r w:rsidR="002300F7">
        <w:t>.</w:t>
      </w:r>
    </w:p>
    <w:p w14:paraId="132ECABC" w14:textId="553C6EF5" w:rsidR="002300F7" w:rsidRDefault="002300F7" w:rsidP="002300F7">
      <w:pPr>
        <w:spacing w:line="360" w:lineRule="auto"/>
        <w:jc w:val="both"/>
      </w:pPr>
      <w:r>
        <w:t>Τα καθαρά κέρδη, εφόσον και στο μέτρο που μπορούν να διατεθούν, σύμφωνα με το άρθρο 159 του Νόμου 4548/2018, διατίθενται με απόφαση της γενικής συνέλευσης κατά την εξής σειρά:</w:t>
      </w:r>
    </w:p>
    <w:p w14:paraId="48CC6CD6" w14:textId="2A726C78" w:rsidR="002300F7" w:rsidRDefault="002300F7" w:rsidP="002300F7">
      <w:pPr>
        <w:spacing w:line="360" w:lineRule="auto"/>
        <w:jc w:val="both"/>
      </w:pPr>
      <w:r>
        <w:t>α) Αφαιρούνται τα ποσά των πιστωτικών κονδυλίων της κατάστασης αποτελεσμάτων, που δεν αποτελούν πραγματοποιημένα κέρδη.</w:t>
      </w:r>
    </w:p>
    <w:p w14:paraId="168BB14C" w14:textId="56BE65B6" w:rsidR="00EC2ACF" w:rsidRDefault="002300F7">
      <w:pPr>
        <w:spacing w:line="360" w:lineRule="auto"/>
        <w:jc w:val="both"/>
      </w:pPr>
      <w:r>
        <w:t>β</w:t>
      </w:r>
      <w:r w:rsidR="00990E25">
        <w:t xml:space="preserve">) </w:t>
      </w:r>
      <w:r>
        <w:t>Αφαιρείται</w:t>
      </w:r>
      <w:r w:rsidR="00990E25">
        <w:t xml:space="preserve">  ποσοστ</w:t>
      </w:r>
      <w:r>
        <w:t>ό</w:t>
      </w:r>
      <w:r w:rsidR="00990E25">
        <w:t xml:space="preserve"> για το σχηματισμό του τακτικού αποθεματικού, δηλαδή αφαιρείται για το σκοπό αυτό το ένα εικοστό (1/20) τουλάχιστον των καθαρών κερδών. Σύμφωνα με το νόμο η αφαίρεση αυτή παύει να είναι υποχρεωτική όταν αυτό φθάσει σε ποσό ίσο τουλάχιστον με το ένα τρίτο (1/3) του μετοχικού κεφαλαίου.</w:t>
      </w:r>
    </w:p>
    <w:p w14:paraId="2AA39503" w14:textId="68256CC7" w:rsidR="002300F7" w:rsidRDefault="00990E25" w:rsidP="00C81879">
      <w:pPr>
        <w:spacing w:line="360" w:lineRule="auto"/>
        <w:jc w:val="both"/>
      </w:pPr>
      <w:r>
        <w:t xml:space="preserve">γ) </w:t>
      </w:r>
      <w:r w:rsidR="002300F7">
        <w:t>Κρατείται το απαιτούμενο ποσό για την καταβολή του ελάχιστου μερίσματος, όπως τούτο ορίζεται στο άρθρο 161 του Ν. 4548/2018.</w:t>
      </w:r>
    </w:p>
    <w:p w14:paraId="6B2DCACF" w14:textId="63FE428D" w:rsidR="00EC2ACF" w:rsidRDefault="002300F7">
      <w:pPr>
        <w:widowControl w:val="0"/>
        <w:shd w:val="clear" w:color="auto" w:fill="FFFFFF"/>
        <w:spacing w:before="5" w:line="360" w:lineRule="auto"/>
        <w:jc w:val="both"/>
      </w:pPr>
      <w:r>
        <w:t xml:space="preserve">δ) </w:t>
      </w:r>
      <w:r w:rsidR="00990E25">
        <w:t>Η Γενική Συνέλευση διαθέτει ελεύθερα το υπόλοιπο.</w:t>
      </w:r>
    </w:p>
    <w:p w14:paraId="56CA4C5A" w14:textId="0341DBBB" w:rsidR="00EC2ACF" w:rsidRDefault="002300F7">
      <w:pPr>
        <w:widowControl w:val="0"/>
        <w:shd w:val="clear" w:color="auto" w:fill="FFFFFF"/>
        <w:spacing w:before="5" w:line="360" w:lineRule="auto"/>
        <w:jc w:val="both"/>
      </w:pPr>
      <w:r w:rsidRPr="00C81879">
        <w:rPr>
          <w:b/>
          <w:bCs/>
        </w:rPr>
        <w:t>44</w:t>
      </w:r>
      <w:r w:rsidR="00990E25" w:rsidRPr="00C81879">
        <w:rPr>
          <w:b/>
          <w:bCs/>
        </w:rPr>
        <w:t>.2.</w:t>
      </w:r>
      <w:r w:rsidR="00990E25">
        <w:t xml:space="preserve">  </w:t>
      </w:r>
      <w:r>
        <w:t>Τ</w:t>
      </w:r>
      <w:r w:rsidR="00990E25">
        <w:t xml:space="preserve">ο προς διανομή  ποσόν, καταβάλλεται </w:t>
      </w:r>
      <w:r>
        <w:t>στους μετόχους</w:t>
      </w:r>
      <w:r w:rsidR="00990E25">
        <w:t>, μέσα σε δύο</w:t>
      </w:r>
      <w:r>
        <w:t xml:space="preserve"> (2)</w:t>
      </w:r>
      <w:r w:rsidR="00990E25">
        <w:t xml:space="preserve"> μήνες από την </w:t>
      </w:r>
      <w:r w:rsidR="00990E25">
        <w:lastRenderedPageBreak/>
        <w:t xml:space="preserve">απόφαση της Γενικής Συνέλευσης που ενέκρινε τις ετήσιες </w:t>
      </w:r>
      <w:r>
        <w:t>χρηματο</w:t>
      </w:r>
      <w:r w:rsidR="00990E25">
        <w:t>οικονομικές καταστάσεις</w:t>
      </w:r>
      <w:r>
        <w:t xml:space="preserve"> και αποφάσισε τη διανομή</w:t>
      </w:r>
      <w:r w:rsidR="00990E25">
        <w:t>.</w:t>
      </w:r>
    </w:p>
    <w:p w14:paraId="1EB2B5F5" w14:textId="77777777" w:rsidR="00D41835" w:rsidRDefault="00D41835">
      <w:pPr>
        <w:spacing w:line="360" w:lineRule="auto"/>
        <w:jc w:val="center"/>
      </w:pPr>
    </w:p>
    <w:p w14:paraId="29DFFAEE" w14:textId="10975A2C" w:rsidR="00EC2ACF" w:rsidRPr="00EE0716" w:rsidRDefault="00990E25">
      <w:pPr>
        <w:spacing w:line="360" w:lineRule="auto"/>
        <w:jc w:val="center"/>
        <w:rPr>
          <w:b/>
        </w:rPr>
      </w:pPr>
      <w:r w:rsidRPr="00EE0716">
        <w:rPr>
          <w:b/>
        </w:rPr>
        <w:t>ΚΕΦΑΛΑΙΟ  I</w:t>
      </w:r>
      <w:r w:rsidR="00D41835" w:rsidRPr="00EE0716">
        <w:rPr>
          <w:b/>
        </w:rPr>
        <w:t>Χ</w:t>
      </w:r>
    </w:p>
    <w:p w14:paraId="10AA34F6" w14:textId="77777777" w:rsidR="00EC2ACF" w:rsidRPr="00EE0716" w:rsidRDefault="00990E25">
      <w:pPr>
        <w:spacing w:line="360" w:lineRule="auto"/>
        <w:jc w:val="center"/>
        <w:rPr>
          <w:b/>
        </w:rPr>
      </w:pPr>
      <w:r w:rsidRPr="00EE0716">
        <w:rPr>
          <w:b/>
        </w:rPr>
        <w:t>ΛΥΣΗ - ΕΚΚΑΘΑΡΙΣΗ</w:t>
      </w:r>
    </w:p>
    <w:p w14:paraId="6CBE7331" w14:textId="196AF72C" w:rsidR="00EC2ACF" w:rsidRDefault="00990E25">
      <w:pPr>
        <w:spacing w:line="360" w:lineRule="auto"/>
        <w:jc w:val="center"/>
        <w:rPr>
          <w:b/>
          <w:bCs/>
        </w:rPr>
      </w:pPr>
      <w:r>
        <w:rPr>
          <w:b/>
          <w:bCs/>
        </w:rPr>
        <w:t xml:space="preserve">ΑΡΘΡΟ  </w:t>
      </w:r>
      <w:r w:rsidR="00816127">
        <w:rPr>
          <w:b/>
          <w:bCs/>
        </w:rPr>
        <w:t>45</w:t>
      </w:r>
    </w:p>
    <w:p w14:paraId="615616FC" w14:textId="77777777" w:rsidR="00EC2ACF" w:rsidRDefault="00990E25">
      <w:pPr>
        <w:spacing w:line="360" w:lineRule="auto"/>
        <w:jc w:val="center"/>
        <w:rPr>
          <w:b/>
          <w:bCs/>
        </w:rPr>
      </w:pPr>
      <w:r>
        <w:rPr>
          <w:b/>
          <w:bCs/>
        </w:rPr>
        <w:t>ΛΥΣΗ</w:t>
      </w:r>
    </w:p>
    <w:p w14:paraId="3EBCA8E0" w14:textId="37990B68" w:rsidR="00EC2ACF" w:rsidRDefault="004D4F28">
      <w:pPr>
        <w:spacing w:line="360" w:lineRule="auto"/>
        <w:jc w:val="both"/>
      </w:pPr>
      <w:r w:rsidRPr="004D4F28">
        <w:rPr>
          <w:b/>
          <w:bCs/>
        </w:rPr>
        <w:t>45</w:t>
      </w:r>
      <w:r w:rsidR="00990E25" w:rsidRPr="004D4F28">
        <w:rPr>
          <w:b/>
          <w:bCs/>
        </w:rPr>
        <w:t>.1</w:t>
      </w:r>
      <w:r w:rsidR="00990E25">
        <w:t xml:space="preserve">. Η εταιρεία </w:t>
      </w:r>
      <w:proofErr w:type="spellStart"/>
      <w:r w:rsidR="00990E25">
        <w:t>λύεται</w:t>
      </w:r>
      <w:proofErr w:type="spellEnd"/>
      <w:r w:rsidR="00990E25">
        <w:t>:</w:t>
      </w:r>
    </w:p>
    <w:p w14:paraId="66A75F5B" w14:textId="77777777" w:rsidR="00EC2ACF" w:rsidRDefault="00990E25">
      <w:pPr>
        <w:spacing w:line="360" w:lineRule="auto"/>
        <w:jc w:val="both"/>
      </w:pPr>
      <w:r>
        <w:t>α) Όταν παρέλθει ο χρόνος διάρκειάς της, εκτός αν προηγούμενα αποφασισθεί από τη Γενική Συνέλευση η παράταση της διάρκειάς της.</w:t>
      </w:r>
    </w:p>
    <w:p w14:paraId="3E0218ED" w14:textId="21CD2DAD" w:rsidR="00EC2ACF" w:rsidRDefault="00990E25">
      <w:pPr>
        <w:spacing w:line="360" w:lineRule="auto"/>
        <w:jc w:val="both"/>
      </w:pPr>
      <w:r>
        <w:t>β) Με απόφαση της Γενικής Συνέλευσης</w:t>
      </w:r>
      <w:r w:rsidR="004D4F28">
        <w:t xml:space="preserve"> που λαμβάνεται με αυξημένη απαρτία και πλειοψηφία</w:t>
      </w:r>
      <w:r>
        <w:t>.</w:t>
      </w:r>
    </w:p>
    <w:p w14:paraId="71830107" w14:textId="05576602" w:rsidR="00EC2ACF" w:rsidRDefault="00990E25">
      <w:pPr>
        <w:spacing w:line="360" w:lineRule="auto"/>
        <w:jc w:val="both"/>
      </w:pPr>
      <w:r>
        <w:t>γ) Όταν κηρυχθεί η εταιρεία σε κατάσταση πτώχευσης</w:t>
      </w:r>
      <w:r w:rsidR="004D4F28">
        <w:t>, και</w:t>
      </w:r>
    </w:p>
    <w:p w14:paraId="64AA44DB" w14:textId="6225B6DA" w:rsidR="004D4F28" w:rsidRDefault="004D4F28" w:rsidP="004D4F28">
      <w:pPr>
        <w:spacing w:line="360" w:lineRule="auto"/>
        <w:jc w:val="both"/>
      </w:pPr>
      <w:r>
        <w:t>δ) Σε περίπτωση απόρριψης της αίτησης πτώχευσης, λόγω ανεπάρκειας της περιουσίας του οφειλέτη για την κάλυψη των εξόδων της διαδικασίας</w:t>
      </w:r>
      <w:r w:rsidR="008E2BC2">
        <w:t>.</w:t>
      </w:r>
    </w:p>
    <w:p w14:paraId="49CB6DF1" w14:textId="1D86B403" w:rsidR="00EC2ACF" w:rsidRDefault="004D4F28">
      <w:pPr>
        <w:spacing w:line="360" w:lineRule="auto"/>
        <w:jc w:val="both"/>
      </w:pPr>
      <w:r w:rsidRPr="00EE0716">
        <w:rPr>
          <w:b/>
          <w:bCs/>
        </w:rPr>
        <w:t>45</w:t>
      </w:r>
      <w:r w:rsidR="00990E25" w:rsidRPr="00EE0716">
        <w:rPr>
          <w:b/>
          <w:bCs/>
        </w:rPr>
        <w:t>.2</w:t>
      </w:r>
      <w:r w:rsidR="00990E25">
        <w:t xml:space="preserve">. Η εταιρεία </w:t>
      </w:r>
      <w:proofErr w:type="spellStart"/>
      <w:r w:rsidR="00990E25">
        <w:t>λύεται</w:t>
      </w:r>
      <w:proofErr w:type="spellEnd"/>
      <w:r w:rsidR="00990E25">
        <w:t xml:space="preserve"> επίσης με δικαστική απόφαση, σύμφωνα με τα άρθρα </w:t>
      </w:r>
      <w:r>
        <w:t xml:space="preserve">165 </w:t>
      </w:r>
      <w:r w:rsidR="00990E25">
        <w:t xml:space="preserve">και </w:t>
      </w:r>
      <w:r>
        <w:t xml:space="preserve">166 </w:t>
      </w:r>
      <w:r w:rsidR="00990E25">
        <w:t xml:space="preserve">του Ν. </w:t>
      </w:r>
      <w:r>
        <w:t>4548/2018</w:t>
      </w:r>
      <w:r w:rsidR="00990E25">
        <w:t>.</w:t>
      </w:r>
    </w:p>
    <w:p w14:paraId="54DB8632" w14:textId="53B4A34B" w:rsidR="004D4F28" w:rsidRDefault="004D4F28" w:rsidP="004D4F28">
      <w:pPr>
        <w:spacing w:line="360" w:lineRule="auto"/>
        <w:jc w:val="both"/>
      </w:pPr>
      <w:r w:rsidRPr="00EE0716">
        <w:rPr>
          <w:b/>
          <w:bCs/>
        </w:rPr>
        <w:t>45</w:t>
      </w:r>
      <w:r w:rsidR="00990E25" w:rsidRPr="00EE0716">
        <w:rPr>
          <w:b/>
          <w:bCs/>
        </w:rPr>
        <w:t>.3.</w:t>
      </w:r>
      <w:r w:rsidR="00990E25">
        <w:t xml:space="preserve"> </w:t>
      </w:r>
      <w:r>
        <w:t>Η λύση της εταιρείας στην περίπτωση β΄ της παραγράφου 1 επέρχεται με την υποβολή της απόφασης της γενικής συνέλευσης σε δημοσιότητα.</w:t>
      </w:r>
    </w:p>
    <w:p w14:paraId="198AE7CF" w14:textId="77777777" w:rsidR="00E93B6E" w:rsidRDefault="00E93B6E" w:rsidP="004D4F28">
      <w:pPr>
        <w:spacing w:line="360" w:lineRule="auto"/>
        <w:jc w:val="center"/>
        <w:rPr>
          <w:b/>
          <w:bCs/>
        </w:rPr>
      </w:pPr>
    </w:p>
    <w:p w14:paraId="4E13D15C" w14:textId="600777C7" w:rsidR="004D4F28" w:rsidRPr="00EE0716" w:rsidRDefault="004D4F28" w:rsidP="00E93B6E">
      <w:pPr>
        <w:spacing w:line="360" w:lineRule="auto"/>
        <w:jc w:val="center"/>
        <w:rPr>
          <w:b/>
          <w:bCs/>
        </w:rPr>
      </w:pPr>
      <w:r w:rsidRPr="00EE0716">
        <w:rPr>
          <w:b/>
          <w:bCs/>
        </w:rPr>
        <w:t>ΑΡΘΡΟ 46</w:t>
      </w:r>
    </w:p>
    <w:p w14:paraId="686A1F61" w14:textId="2F4A623E" w:rsidR="004D4F28" w:rsidRPr="00EE0716" w:rsidRDefault="004D4F28" w:rsidP="00E93B6E">
      <w:pPr>
        <w:spacing w:line="360" w:lineRule="auto"/>
        <w:jc w:val="center"/>
        <w:rPr>
          <w:b/>
          <w:bCs/>
        </w:rPr>
      </w:pPr>
      <w:r w:rsidRPr="00EE0716">
        <w:rPr>
          <w:b/>
          <w:bCs/>
        </w:rPr>
        <w:t>ΕΚΚΑΘΑΡΙΣΗ</w:t>
      </w:r>
    </w:p>
    <w:p w14:paraId="1C458EE5" w14:textId="323732ED" w:rsidR="00EC2ACF" w:rsidRDefault="004D4F28">
      <w:pPr>
        <w:spacing w:line="360" w:lineRule="auto"/>
        <w:jc w:val="both"/>
      </w:pPr>
      <w:r w:rsidRPr="00EE0716">
        <w:rPr>
          <w:b/>
          <w:bCs/>
        </w:rPr>
        <w:t>46.1.</w:t>
      </w:r>
      <w:r>
        <w:t xml:space="preserve"> </w:t>
      </w:r>
      <w:r w:rsidR="00990E25">
        <w:t>Με εξαίρεση την περίπτωση της πτώχευσης, τη λύση της εταιρείας ακολουθεί η εκκαθάριση. Στ</w:t>
      </w:r>
      <w:r w:rsidR="00E93B6E">
        <w:t>ις</w:t>
      </w:r>
      <w:r w:rsidR="00990E25">
        <w:t xml:space="preserve"> περ</w:t>
      </w:r>
      <w:r w:rsidR="00E93B6E">
        <w:t>ι</w:t>
      </w:r>
      <w:r w:rsidR="00990E25">
        <w:t>πτ</w:t>
      </w:r>
      <w:r w:rsidR="00E93B6E">
        <w:t>ώ</w:t>
      </w:r>
      <w:r w:rsidR="00990E25">
        <w:t>σ</w:t>
      </w:r>
      <w:r w:rsidR="00E93B6E">
        <w:t>εις</w:t>
      </w:r>
      <w:r w:rsidR="00990E25">
        <w:t xml:space="preserve"> α΄</w:t>
      </w:r>
      <w:r w:rsidR="00E93B6E">
        <w:t xml:space="preserve"> και δ’ της παραγράφου 1 του προηγούμενου άρθρου</w:t>
      </w:r>
      <w:r w:rsidR="00990E25">
        <w:t>, το Διοικητικό Συμβούλιο εκτελεί χρέη εκκαθαριστή, μέχρι να διορισθεί εκκαθαριστής από τη Γενική Συνέλευση, ενώ στην περίπτωση β΄ της ιδίας ως άνω παρ. 1, η Γενική Συνέλευση με την ίδια απόφαση ορίζει τον εκκαθαριστή. Στην περίπτωση της παρ. 2</w:t>
      </w:r>
      <w:r w:rsidR="00E93B6E">
        <w:t xml:space="preserve"> του προηγουμένου άρθρου</w:t>
      </w:r>
      <w:r w:rsidR="00990E25">
        <w:t>, ο εκκαθαριστής ορίζεται από το δικαστήριο με την απόφαση που κηρύσσει τη λύση της εταιρείας.</w:t>
      </w:r>
    </w:p>
    <w:p w14:paraId="4F23DF3A" w14:textId="2B6D872A" w:rsidR="00EC2ACF" w:rsidRDefault="00E93B6E">
      <w:pPr>
        <w:spacing w:line="360" w:lineRule="auto"/>
        <w:jc w:val="both"/>
      </w:pPr>
      <w:r w:rsidRPr="00EE0716">
        <w:rPr>
          <w:b/>
          <w:bCs/>
        </w:rPr>
        <w:t>46.2</w:t>
      </w:r>
      <w:r w:rsidR="00DC276D">
        <w:t>.</w:t>
      </w:r>
      <w:r w:rsidRPr="00DC276D">
        <w:t xml:space="preserve"> </w:t>
      </w:r>
      <w:r w:rsidR="00990E25">
        <w:t>Οι εκκαθαριστές που ορίζονται από τη Γενική Συνέλευση</w:t>
      </w:r>
      <w:r w:rsidR="00DC276D">
        <w:t xml:space="preserve"> ή το δικαστήριο</w:t>
      </w:r>
      <w:r w:rsidR="00990E25">
        <w:t xml:space="preserve"> μπορεί να είναι ένας (1) έως τρεις (3), μέτοχοι ή όχι και ασκούν όλες τις συναφείς με τη διαδικασία και το σκοπό της εκκαθάρισης αρμοδιότητες που καθορίζονται από το νόμο και τις αποφάσεις της Γενικής Συνέλευσης, στις οποίες έχουν την υποχρέωση να συμμορφώνονται.</w:t>
      </w:r>
    </w:p>
    <w:p w14:paraId="2E37A5E3" w14:textId="77777777" w:rsidR="00EC2ACF" w:rsidRDefault="00990E25">
      <w:pPr>
        <w:spacing w:line="360" w:lineRule="auto"/>
        <w:jc w:val="both"/>
      </w:pPr>
      <w:r>
        <w:t>Ο διορισμός εκκαθαριστών συνεπάγεται αυτοδικαίως την παύση της εξουσίας του Διοικητικού Συμβουλίου.</w:t>
      </w:r>
    </w:p>
    <w:p w14:paraId="27E3CBEF" w14:textId="5BE4B8D6" w:rsidR="00EC2ACF" w:rsidRDefault="00990E25">
      <w:pPr>
        <w:widowControl w:val="0"/>
        <w:shd w:val="clear" w:color="auto" w:fill="FFFFFF"/>
        <w:spacing w:before="5" w:line="360" w:lineRule="auto"/>
        <w:jc w:val="both"/>
      </w:pPr>
      <w:r>
        <w:t xml:space="preserve">Όσον αφορά </w:t>
      </w:r>
      <w:r w:rsidR="008E2BC2">
        <w:t>σ</w:t>
      </w:r>
      <w:r>
        <w:t>τους εκκαθαριστές, εφαρμόζονται αναλόγως οι διατάξεις για το Διοικητικό Συμβούλιο. Οι συζητήσεις και οι αποφάσεις των εκκαθαριστών καταχωρούνται περιληπτικά στο βιβλίο πρακτικών του Διοικητικού Συμβουλίου.</w:t>
      </w:r>
    </w:p>
    <w:p w14:paraId="69135AD3" w14:textId="035E321E" w:rsidR="00EC2ACF" w:rsidRDefault="00DC276D" w:rsidP="00DC276D">
      <w:pPr>
        <w:spacing w:line="360" w:lineRule="auto"/>
        <w:jc w:val="both"/>
      </w:pPr>
      <w:r w:rsidRPr="00CB4BA3">
        <w:rPr>
          <w:b/>
          <w:bCs/>
        </w:rPr>
        <w:t>46</w:t>
      </w:r>
      <w:r w:rsidR="00990E25" w:rsidRPr="00CB4BA3">
        <w:rPr>
          <w:b/>
          <w:bCs/>
        </w:rPr>
        <w:t>.</w:t>
      </w:r>
      <w:r w:rsidRPr="00CB4BA3">
        <w:rPr>
          <w:b/>
          <w:bCs/>
        </w:rPr>
        <w:t>3</w:t>
      </w:r>
      <w:r w:rsidR="00990E25" w:rsidRPr="00CB4BA3">
        <w:rPr>
          <w:b/>
          <w:bCs/>
        </w:rPr>
        <w:t>.</w:t>
      </w:r>
      <w:r w:rsidR="00990E25">
        <w:t xml:space="preserve"> Οι εκκαθαριστές οφείλουν</w:t>
      </w:r>
      <w:r>
        <w:t>,</w:t>
      </w:r>
      <w:r w:rsidR="00990E25">
        <w:t xml:space="preserve"> μόλις αναλάβουν τα καθήκοντά τους, να κάνουν απογραφή της εταιρικής περιουσίας και να δημοσιεύσουν ισολογισμό</w:t>
      </w:r>
      <w:r>
        <w:t xml:space="preserve"> έναρξης εκκαθάρισης, μη </w:t>
      </w:r>
      <w:r>
        <w:lastRenderedPageBreak/>
        <w:t>υποκείμενο σε έγκριση της γενικής συνέλευσης</w:t>
      </w:r>
      <w:r w:rsidR="00990E25">
        <w:t>.</w:t>
      </w:r>
      <w:r>
        <w:t xml:space="preserve"> Σε κάθε περίπτωση, η απογραφή θα πρέπει να έχει ολοκληρωθεί μέσα σε τρεις (3) μήνες από την ανάληψη των καθηκόντων τους.</w:t>
      </w:r>
    </w:p>
    <w:p w14:paraId="08751F01" w14:textId="2FCC8B88" w:rsidR="00EC2ACF" w:rsidRDefault="00DC276D">
      <w:pPr>
        <w:spacing w:line="360" w:lineRule="auto"/>
        <w:jc w:val="both"/>
      </w:pPr>
      <w:r w:rsidRPr="00CB4BA3">
        <w:rPr>
          <w:b/>
          <w:bCs/>
        </w:rPr>
        <w:t>46</w:t>
      </w:r>
      <w:r w:rsidR="00990E25" w:rsidRPr="00CB4BA3">
        <w:rPr>
          <w:b/>
          <w:bCs/>
        </w:rPr>
        <w:t>.</w:t>
      </w:r>
      <w:r w:rsidRPr="00CB4BA3">
        <w:rPr>
          <w:b/>
          <w:bCs/>
        </w:rPr>
        <w:t>4</w:t>
      </w:r>
      <w:r w:rsidR="00990E25" w:rsidRPr="00CB4BA3">
        <w:rPr>
          <w:b/>
          <w:bCs/>
        </w:rPr>
        <w:t>.</w:t>
      </w:r>
      <w:r w:rsidR="00990E25">
        <w:t xml:space="preserve"> Η Γενική Συνέλευση των μετόχων διατηρεί πάντα τα δικαιώματα αυτής κατά τη διάρκεια της εκκαθαρίσεως.</w:t>
      </w:r>
    </w:p>
    <w:p w14:paraId="128A656E" w14:textId="6454D930" w:rsidR="00EC2ACF" w:rsidRDefault="00DC276D">
      <w:pPr>
        <w:spacing w:line="360" w:lineRule="auto"/>
        <w:jc w:val="both"/>
      </w:pPr>
      <w:r w:rsidRPr="00CB4BA3">
        <w:rPr>
          <w:b/>
          <w:bCs/>
        </w:rPr>
        <w:t>46</w:t>
      </w:r>
      <w:r w:rsidR="00990E25" w:rsidRPr="00CB4BA3">
        <w:rPr>
          <w:b/>
          <w:bCs/>
        </w:rPr>
        <w:t>.</w:t>
      </w:r>
      <w:r w:rsidRPr="00CB4BA3">
        <w:rPr>
          <w:b/>
          <w:bCs/>
        </w:rPr>
        <w:t>5</w:t>
      </w:r>
      <w:r w:rsidR="00990E25" w:rsidRPr="00CB4BA3">
        <w:rPr>
          <w:b/>
          <w:bCs/>
        </w:rPr>
        <w:t>.</w:t>
      </w:r>
      <w:r w:rsidR="00990E25">
        <w:t xml:space="preserve"> Οι εκκαθαριστές πρέπει να περατώσουν, χωρίς καθυστέρηση, τις εκκρεμείς υποθέσεις της εταιρείας, να μετατρέψουν σε χρήμα την εταιρική περιουσία</w:t>
      </w:r>
      <w:r w:rsidRPr="00DC276D">
        <w:t xml:space="preserve"> </w:t>
      </w:r>
      <w:r>
        <w:t>με την επιφύλαξη της παραγράφου 8 του άρθρου 168 του Ν. 4548/2018</w:t>
      </w:r>
      <w:r w:rsidR="00990E25">
        <w:t xml:space="preserve">, να εξοφλήσουν τα χρέη </w:t>
      </w:r>
      <w:r>
        <w:t xml:space="preserve">της </w:t>
      </w:r>
      <w:r w:rsidR="00990E25">
        <w:t>και να εισπράξουν τις απαιτήσεις αυτής. Μπορούν δε να ενεργήσουν και νέες πράξεις, εφόσον με αυτές εξυπηρετούνται η εκκαθάριση και το συμφέρον της εταιρείας.</w:t>
      </w:r>
    </w:p>
    <w:p w14:paraId="6261DFE9" w14:textId="19467948" w:rsidR="00EC2ACF" w:rsidRDefault="00990E25" w:rsidP="00DC276D">
      <w:pPr>
        <w:spacing w:line="360" w:lineRule="auto"/>
        <w:jc w:val="both"/>
      </w:pPr>
      <w:r>
        <w:t xml:space="preserve">Οι εκκαθαριστές μπορούν επίσης να εκποιήσουν τα ακίνητα της εταιρείας, την εταιρική επιχείρηση στο σύνολό της ή κλάδους αυτής ή μεμονωμένα πάγια στοιχεία της, αλλά μετά την πάροδο </w:t>
      </w:r>
      <w:r w:rsidR="00DC276D">
        <w:t xml:space="preserve">τριών </w:t>
      </w:r>
      <w:r>
        <w:t>(</w:t>
      </w:r>
      <w:r w:rsidR="00DC276D">
        <w:t>3</w:t>
      </w:r>
      <w:r>
        <w:t xml:space="preserve">) μηνών από τη λύση της. Εντός της προθεσμίας </w:t>
      </w:r>
      <w:r w:rsidR="00DC276D">
        <w:t>αυτής</w:t>
      </w:r>
      <w:r>
        <w:t xml:space="preserve">, κάθε μέτοχος ή και δανειστής της μπορούν να ζητήσουν από το </w:t>
      </w:r>
      <w:r w:rsidR="00DC276D">
        <w:t>δικαστήριο</w:t>
      </w:r>
      <w:r>
        <w:t xml:space="preserve">, το οποίο δικάζει κατά τα άρθρα 739 </w:t>
      </w:r>
      <w:proofErr w:type="spellStart"/>
      <w:r>
        <w:t>επ</w:t>
      </w:r>
      <w:proofErr w:type="spellEnd"/>
      <w:r>
        <w:t>. του Κώδικα Πολιτικής Δικονομίας, να καθορίσει την κατώτ</w:t>
      </w:r>
      <w:r w:rsidR="00DC276D">
        <w:t>ατ</w:t>
      </w:r>
      <w:r>
        <w:t>η τιμή πώλησης των ακινήτων, κλάδων ή τμημάτων ή του συνόλου της εταιρείας, η απόφαση δε αυτού δεσμεύει τους εκκαθαριστές και δεν υπόκειται σε τακτικά ή έκτακτα ένδικα μέσα</w:t>
      </w:r>
      <w:r w:rsidR="00DC276D">
        <w:t>,</w:t>
      </w:r>
      <w:r w:rsidR="00DC276D" w:rsidRPr="00DC276D">
        <w:t xml:space="preserve"> </w:t>
      </w:r>
      <w:r w:rsidR="00DC276D">
        <w:t xml:space="preserve">υπόκειται όμως σε αναθεώρηση κατά το άρθρο 758 του Κώδικα Πολιτικής Δικονομίας, αν η εκποίηση δεν καθίσταται δυνατή. </w:t>
      </w:r>
    </w:p>
    <w:p w14:paraId="5FD7DB43" w14:textId="763AB88F" w:rsidR="00EC2ACF" w:rsidRDefault="00BC277B">
      <w:pPr>
        <w:spacing w:line="360" w:lineRule="auto"/>
        <w:jc w:val="both"/>
      </w:pPr>
      <w:r w:rsidRPr="00CB4BA3">
        <w:rPr>
          <w:b/>
          <w:bCs/>
        </w:rPr>
        <w:t>46</w:t>
      </w:r>
      <w:r w:rsidR="00990E25" w:rsidRPr="00CB4BA3">
        <w:rPr>
          <w:b/>
          <w:bCs/>
        </w:rPr>
        <w:t>.</w:t>
      </w:r>
      <w:r w:rsidRPr="00CB4BA3">
        <w:rPr>
          <w:b/>
          <w:bCs/>
        </w:rPr>
        <w:t>6</w:t>
      </w:r>
      <w:r w:rsidR="00990E25" w:rsidRPr="00CB4BA3">
        <w:rPr>
          <w:b/>
          <w:bCs/>
        </w:rPr>
        <w:t>.</w:t>
      </w:r>
      <w:r w:rsidR="00990E25">
        <w:t xml:space="preserve"> Οι εκκαθαριστές μπορούν με αίτησή τους, που υποβάλλεται στο </w:t>
      </w:r>
      <w:r>
        <w:t xml:space="preserve">δικαστήριο </w:t>
      </w:r>
      <w:r w:rsidR="00990E25">
        <w:t xml:space="preserve">και εκδικάζεται με τη διαδικασία της εκούσιας δικαιοδοσίας, να ζητήσουν τη διενέργεια της εκκαθάρισης σύμφωνα με τις αναλόγως εφαρμοζόμενες διατάξεις που διέπουν τη δικαστική εκκαθάριση κληρονομίας (άρθρα 1913 </w:t>
      </w:r>
      <w:proofErr w:type="spellStart"/>
      <w:r w:rsidR="00990E25">
        <w:t>επ</w:t>
      </w:r>
      <w:proofErr w:type="spellEnd"/>
      <w:r w:rsidR="00990E25">
        <w:t>. ΑΚ). Στην περίπτωση αυτή είναι δυνατή η αναγκαστική εκτέλεση κατά της εταιρείας στο στάδιο της εκκαθάρισης.</w:t>
      </w:r>
    </w:p>
    <w:p w14:paraId="4D299F17" w14:textId="1B6BD9A8" w:rsidR="00E463F9" w:rsidRPr="00CB4BA3" w:rsidRDefault="00E463F9" w:rsidP="00E463F9">
      <w:pPr>
        <w:spacing w:line="360" w:lineRule="auto"/>
        <w:jc w:val="both"/>
      </w:pPr>
      <w:r w:rsidRPr="00CB4BA3">
        <w:rPr>
          <w:b/>
          <w:bCs/>
        </w:rPr>
        <w:t>46</w:t>
      </w:r>
      <w:r w:rsidR="00990E25" w:rsidRPr="00CB4BA3">
        <w:rPr>
          <w:b/>
          <w:bCs/>
        </w:rPr>
        <w:t>.</w:t>
      </w:r>
      <w:r w:rsidRPr="00CB4BA3">
        <w:rPr>
          <w:b/>
          <w:bCs/>
        </w:rPr>
        <w:t>7</w:t>
      </w:r>
      <w:r w:rsidR="00990E25" w:rsidRPr="00CB4BA3">
        <w:rPr>
          <w:b/>
          <w:bCs/>
        </w:rPr>
        <w:t>.</w:t>
      </w:r>
      <w:r>
        <w:rPr>
          <w:b/>
          <w:bCs/>
        </w:rPr>
        <w:t xml:space="preserve"> </w:t>
      </w:r>
      <w:r w:rsidRPr="00CB4BA3">
        <w:t>Κάθε έτος οι εκκαθαριστές συντάσσουν ενδιάμεσες</w:t>
      </w:r>
      <w:r>
        <w:t xml:space="preserve"> </w:t>
      </w:r>
      <w:r w:rsidRPr="00CB4BA3">
        <w:t>χρηματοοικονομικές καταστάσεις, οι οποίες υποβάλλονται στη</w:t>
      </w:r>
      <w:r>
        <w:t xml:space="preserve"> </w:t>
      </w:r>
      <w:r w:rsidRPr="00CB4BA3">
        <w:t>γενική συνέλευση των μετόχων με έκθεση των αιτίων, τα οποία</w:t>
      </w:r>
      <w:r w:rsidR="003E53CF">
        <w:t xml:space="preserve"> </w:t>
      </w:r>
      <w:r w:rsidRPr="00CB4BA3">
        <w:t>παρεμπόδισαν το τέλος της εκκαθάρισης. Οι ενδιάμεσες</w:t>
      </w:r>
      <w:r>
        <w:t xml:space="preserve"> </w:t>
      </w:r>
      <w:r w:rsidRPr="00CB4BA3">
        <w:t>χρηματοοικονομικές καταστάσεις υποβάλλονται σε</w:t>
      </w:r>
      <w:r>
        <w:t xml:space="preserve"> </w:t>
      </w:r>
      <w:r w:rsidRPr="00CB4BA3">
        <w:t>δημοσιότητα. Επίσης, συντάσσονται χρηματοοικονομικές</w:t>
      </w:r>
      <w:r>
        <w:t xml:space="preserve"> </w:t>
      </w:r>
      <w:r w:rsidRPr="00CB4BA3">
        <w:t>καταστάσεις πέρατος της εκκαθάρισης, οι οποίες εγκρίνονται</w:t>
      </w:r>
      <w:r>
        <w:t xml:space="preserve"> </w:t>
      </w:r>
      <w:r w:rsidRPr="00CB4BA3">
        <w:t>από τη γενική συνέλευση και υποβάλλονται σε δημοσιότητα. Η</w:t>
      </w:r>
      <w:r>
        <w:t xml:space="preserve"> </w:t>
      </w:r>
      <w:r w:rsidRPr="00CB4BA3">
        <w:t>γενική συνέλευση αποφασίζει και περί της έγκρισης του</w:t>
      </w:r>
      <w:r>
        <w:t xml:space="preserve"> </w:t>
      </w:r>
      <w:r w:rsidRPr="00CB4BA3">
        <w:t>συνολικού έργου των εκκαθαριστών και περί της απαλλαγής</w:t>
      </w:r>
      <w:r>
        <w:t xml:space="preserve"> </w:t>
      </w:r>
      <w:r w:rsidRPr="00CB4BA3">
        <w:t>των ελεγκτών.</w:t>
      </w:r>
    </w:p>
    <w:p w14:paraId="0DBC571E" w14:textId="2EAFF39C" w:rsidR="00E463F9" w:rsidRPr="00CB4BA3" w:rsidRDefault="00E463F9" w:rsidP="00E463F9">
      <w:pPr>
        <w:spacing w:line="360" w:lineRule="auto"/>
        <w:jc w:val="both"/>
      </w:pPr>
      <w:r w:rsidRPr="00CB4BA3">
        <w:rPr>
          <w:b/>
          <w:bCs/>
        </w:rPr>
        <w:t>46.8</w:t>
      </w:r>
      <w:r w:rsidRPr="00E463F9">
        <w:rPr>
          <w:b/>
          <w:bCs/>
        </w:rPr>
        <w:t>.</w:t>
      </w:r>
      <w:r w:rsidRPr="00CB4BA3">
        <w:t xml:space="preserve"> Με βάση τις εγκεκριμένες χρηματοοικονομικές καταστάσεις</w:t>
      </w:r>
      <w:r>
        <w:t xml:space="preserve"> </w:t>
      </w:r>
      <w:r w:rsidRPr="00CB4BA3">
        <w:t>πέρατος της εκκαθάρισης οι εκκαθαριστές διανέμουν το προϊόν</w:t>
      </w:r>
      <w:r>
        <w:t xml:space="preserve"> </w:t>
      </w:r>
      <w:r w:rsidRPr="00CB4BA3">
        <w:t>της εκκαθάρισης στους μετόχους, σύμφωνα με τα δικαιώματα</w:t>
      </w:r>
      <w:r>
        <w:t xml:space="preserve"> </w:t>
      </w:r>
      <w:r w:rsidRPr="00CB4BA3">
        <w:t>τούτων. Αν συμφωνούν όλοι οι μέτοχοι, η διανομή μπορεί να</w:t>
      </w:r>
      <w:r>
        <w:t xml:space="preserve"> </w:t>
      </w:r>
      <w:r w:rsidRPr="00CB4BA3">
        <w:t>γίνει και με αυτούσια απόδοση σ’ αυτούς των περιουσιακών</w:t>
      </w:r>
      <w:r>
        <w:t xml:space="preserve"> </w:t>
      </w:r>
      <w:r w:rsidRPr="00CB4BA3">
        <w:t>στοιχείων της εταιρείας.</w:t>
      </w:r>
    </w:p>
    <w:p w14:paraId="55FDF9A5" w14:textId="38AAF53A" w:rsidR="00EC2ACF" w:rsidRDefault="00E463F9">
      <w:pPr>
        <w:spacing w:line="360" w:lineRule="auto"/>
        <w:jc w:val="both"/>
      </w:pPr>
      <w:r w:rsidRPr="00CB4BA3">
        <w:rPr>
          <w:b/>
          <w:bCs/>
        </w:rPr>
        <w:t>46.9</w:t>
      </w:r>
      <w:r w:rsidR="00990E25" w:rsidRPr="00CB4BA3">
        <w:rPr>
          <w:b/>
          <w:bCs/>
        </w:rPr>
        <w:t>.</w:t>
      </w:r>
      <w:r w:rsidR="00990E25">
        <w:t xml:space="preserve"> Εάν το στάδιο της εκκαθάρισης υπερβεί την </w:t>
      </w:r>
      <w:r>
        <w:t>τρι</w:t>
      </w:r>
      <w:r w:rsidR="00990E25">
        <w:t xml:space="preserve">ετία, ο εκκαθαριστής υποχρεούται να συγκαλέσει Γενική Συνέλευση, στην οποία υποβάλλει σχέδιο επιτάχυνσης και περάτωσης της εκκαθάρισης. Το σχέδιο αυτό περιλαμβάνει έκθεση για τις μέχρι τότε εργασίες της εκκαθάρισης, τους λόγους της καθυστέρησης και τα μέτρα που προτείνονται για την ταχεία περάτωσή της. Τα μέτρα αυτά μπορούν να περιλαμβάνουν παραίτηση της εταιρείας από δικαιώματα, </w:t>
      </w:r>
      <w:r w:rsidR="00446FE7">
        <w:lastRenderedPageBreak/>
        <w:t xml:space="preserve">προσφυγές, ένδικα μέσα, </w:t>
      </w:r>
      <w:r w:rsidR="00990E25">
        <w:t>δικόγραφα και αιτήσεις, αν η επιδίωξη τούτων είναι ασύμφορη σε σχέση με τα προσδοκώμενα οφέλη ή αβέβαιη ή απαιτεί μεγάλο χρονικό διάστημα. Τα ανωτέρω μέτρα μπορούν να περιλαμβάνουν και συμβιβασμούς, αναδιαπραγματεύσεις ή καταγγελία συμβάσεων ή και σύναψη νέων</w:t>
      </w:r>
      <w:r w:rsidR="00446FE7">
        <w:t>, εφόσον τούτο είναι αναγκαίο</w:t>
      </w:r>
      <w:r w:rsidR="00990E25">
        <w:t xml:space="preserve">. Η Γενική Συνέλευση εγκρίνει το σχέδιο με </w:t>
      </w:r>
      <w:r w:rsidR="00446FE7">
        <w:t>αυξημένη</w:t>
      </w:r>
      <w:r w:rsidR="00990E25">
        <w:t xml:space="preserve"> απαρτία και πλειοψηφία. Εάν το σχέδιο εγκριθεί, ο εκκαθαριστής ολοκληρώνει τη διαχείριση σύμφωνα με τα προβλεπόμενα στο σχέδιο. Εάν το σχέδιο δεν εγκριθεί, ο εκκαθαριστής ή μέτοχοι που εκπροσωπούν το ένα εικοστό (1/20) του καταβεβλημένου μετοχικού κεφαλαίου μπορούν να ζητήσουν την έγκρισή του</w:t>
      </w:r>
      <w:r w:rsidR="00446FE7">
        <w:t xml:space="preserve"> σχεδίου ή τον ορισμό άλλων κατάλληλων μέτρων</w:t>
      </w:r>
      <w:r w:rsidR="00990E25">
        <w:t xml:space="preserve"> από το </w:t>
      </w:r>
      <w:r w:rsidR="00446FE7">
        <w:t>δικαστήριο</w:t>
      </w:r>
      <w:r w:rsidR="00990E25">
        <w:t xml:space="preserve">, με αίτησή τους που δικάζεται με τη διαδικασία </w:t>
      </w:r>
      <w:r w:rsidR="00446FE7">
        <w:t xml:space="preserve">της </w:t>
      </w:r>
      <w:r w:rsidR="00990E25">
        <w:t>εκούσιας δικαιοδοσίας. Το δικαστήριο μπορεί να τροποποιήσει τα μέτρα που προβλέπει το σχέδιο</w:t>
      </w:r>
      <w:r w:rsidR="00446FE7">
        <w:t xml:space="preserve"> ή η αίτηση των μετόχων</w:t>
      </w:r>
      <w:r w:rsidR="00990E25">
        <w:t>. Ο εκκαθαριστής δεν ευθύνεται για την εφαρμογή σχεδίου που εγκρίθηκε σύμφωνα με τα παραπάνω.</w:t>
      </w:r>
    </w:p>
    <w:p w14:paraId="27E7421D" w14:textId="77777777" w:rsidR="00E430BA" w:rsidRDefault="00E430BA" w:rsidP="00CB4BA3">
      <w:pPr>
        <w:spacing w:line="360" w:lineRule="auto"/>
        <w:jc w:val="center"/>
        <w:rPr>
          <w:b/>
          <w:bCs/>
        </w:rPr>
      </w:pPr>
    </w:p>
    <w:p w14:paraId="58238730" w14:textId="1079B37B" w:rsidR="004601B6" w:rsidRPr="00CB4BA3" w:rsidRDefault="004601B6" w:rsidP="00CB4BA3">
      <w:pPr>
        <w:spacing w:line="360" w:lineRule="auto"/>
        <w:jc w:val="center"/>
        <w:rPr>
          <w:b/>
          <w:bCs/>
        </w:rPr>
      </w:pPr>
      <w:r w:rsidRPr="00CB4BA3">
        <w:rPr>
          <w:b/>
          <w:bCs/>
        </w:rPr>
        <w:t>ΑΡΘΡΟ 47</w:t>
      </w:r>
    </w:p>
    <w:p w14:paraId="610465D9" w14:textId="2A453393" w:rsidR="004601B6" w:rsidRPr="00CB4BA3" w:rsidRDefault="004601B6" w:rsidP="00CB4BA3">
      <w:pPr>
        <w:spacing w:line="360" w:lineRule="auto"/>
        <w:jc w:val="center"/>
        <w:rPr>
          <w:b/>
          <w:bCs/>
        </w:rPr>
      </w:pPr>
      <w:r w:rsidRPr="00CB4BA3">
        <w:rPr>
          <w:b/>
          <w:bCs/>
        </w:rPr>
        <w:t>ΔΙΑΓΡΑΦΗ ΤΗΣ ΕΤΑΙΡΕΙΑΣ</w:t>
      </w:r>
    </w:p>
    <w:p w14:paraId="1C26385F" w14:textId="118E7655" w:rsidR="004601B6" w:rsidRDefault="004601B6" w:rsidP="004601B6">
      <w:pPr>
        <w:spacing w:line="360" w:lineRule="auto"/>
        <w:jc w:val="both"/>
      </w:pPr>
      <w:r w:rsidRPr="00CB4BA3">
        <w:rPr>
          <w:b/>
          <w:bCs/>
        </w:rPr>
        <w:t xml:space="preserve">47.1. </w:t>
      </w:r>
      <w:r>
        <w:t>Με το πέρας της εκκαθάρισης, ο εκκαθαριστής μεριμνά για τη διαγραφή της εταιρείας από το Γ.Ε.ΜΗ.. Τη διαγραφή μπορούν να ζητήσουν και άλλα πρόσωπα που έχουν έννομο συμφέρον,</w:t>
      </w:r>
      <w:r w:rsidR="008E2BC2">
        <w:t xml:space="preserve"> </w:t>
      </w:r>
      <w:r>
        <w:t>σύμφωνα με την περίπτωση ε΄ της παρ. 1 του άρθρου 10 του ν. 3419/2005. Η πράξη διαγραφής ανακαλείται με αίτηση όποιου έχει έννομο συμφέρον προς το δικαστήριο, με τη διαδικασία των ασφαλιστικών μέτρων, αν αποκαλυφθούν νέα περιουσιακά στοιχεία της εταιρείας ή χρέη της, που δεν ικανοποιήθηκαν μολονότι υπήρχε υπόλοιπο ενεργητικού. Στις περιπτώσεις αυτές το δικαστήριο διορίζει εκκαθαριστή και διατάσσει την προσωρινή επανεγγραφή της εταιρείας στο Γ.Ε.ΜΗ..</w:t>
      </w:r>
    </w:p>
    <w:p w14:paraId="0B5F16F2" w14:textId="6007C720" w:rsidR="00EC2ACF" w:rsidRDefault="004601B6" w:rsidP="004601B6">
      <w:pPr>
        <w:spacing w:line="360" w:lineRule="auto"/>
        <w:jc w:val="both"/>
      </w:pPr>
      <w:r w:rsidRPr="00CB4BA3">
        <w:rPr>
          <w:b/>
          <w:bCs/>
        </w:rPr>
        <w:t>47.2.</w:t>
      </w:r>
      <w:r>
        <w:t xml:space="preserve"> Η εκκαθάριση τεκμαίρεται ότι περατώθηκε, αν παρέλθουν πέντε (5) έτη από την έναρξή της.</w:t>
      </w:r>
    </w:p>
    <w:p w14:paraId="02B6A9CA" w14:textId="77777777" w:rsidR="004601B6" w:rsidRDefault="004601B6">
      <w:pPr>
        <w:spacing w:line="360" w:lineRule="auto"/>
        <w:jc w:val="center"/>
      </w:pPr>
    </w:p>
    <w:p w14:paraId="59FFF9E2" w14:textId="215E6090" w:rsidR="00EC2ACF" w:rsidRDefault="00990E25">
      <w:pPr>
        <w:spacing w:line="360" w:lineRule="auto"/>
        <w:jc w:val="center"/>
      </w:pPr>
      <w:r>
        <w:t>ΚΕΦΑΛΑΙΟ  Χ</w:t>
      </w:r>
    </w:p>
    <w:p w14:paraId="4C22473D" w14:textId="77777777" w:rsidR="00EC2ACF" w:rsidRDefault="00990E25">
      <w:pPr>
        <w:spacing w:line="360" w:lineRule="auto"/>
        <w:jc w:val="center"/>
        <w:rPr>
          <w:b/>
          <w:bCs/>
        </w:rPr>
      </w:pPr>
      <w:r>
        <w:rPr>
          <w:b/>
          <w:bCs/>
        </w:rPr>
        <w:t>ΓΕΝΙΚΗ ΔΙΑΤΑΞΗ</w:t>
      </w:r>
    </w:p>
    <w:p w14:paraId="5A13DDD4" w14:textId="3CAB4B4E" w:rsidR="00EC2ACF" w:rsidRDefault="00990E25">
      <w:pPr>
        <w:spacing w:line="360" w:lineRule="auto"/>
        <w:jc w:val="center"/>
        <w:rPr>
          <w:b/>
          <w:bCs/>
        </w:rPr>
      </w:pPr>
      <w:r>
        <w:rPr>
          <w:b/>
          <w:bCs/>
        </w:rPr>
        <w:t xml:space="preserve">ΑΡΘΡΟ </w:t>
      </w:r>
      <w:r w:rsidR="004601B6">
        <w:rPr>
          <w:b/>
          <w:bCs/>
        </w:rPr>
        <w:t>48</w:t>
      </w:r>
    </w:p>
    <w:p w14:paraId="4731F2B8" w14:textId="1920D585" w:rsidR="00EC2ACF" w:rsidRDefault="00990E25" w:rsidP="004357F0">
      <w:pPr>
        <w:pStyle w:val="BodyText2"/>
      </w:pPr>
      <w:r>
        <w:t>Για όσα θέματα δεν ρυθμίζει το παρόν καταστατικό, έχουν εφαρμογή οι διατάξεις του Ν</w:t>
      </w:r>
      <w:r w:rsidR="0044749A">
        <w:t>όμου 4548/2018</w:t>
      </w:r>
      <w:r>
        <w:t xml:space="preserve"> «</w:t>
      </w:r>
      <w:r w:rsidR="0044749A">
        <w:t>Αναμόρφωση του δικαίου των ανωνύμων εταιρειών</w:t>
      </w:r>
      <w:r>
        <w:t>», όπως εκάστοτε ισχύει.</w:t>
      </w:r>
      <w:r w:rsidR="004357F0" w:rsidRPr="004357F0">
        <w:t xml:space="preserve"> </w:t>
      </w:r>
      <w:r w:rsidR="004357F0">
        <w:t>Όπου το παρόν καταστατικό αρκείται στην τυπική</w:t>
      </w:r>
      <w:r w:rsidR="004357F0" w:rsidRPr="00EE0716">
        <w:t xml:space="preserve"> </w:t>
      </w:r>
      <w:r w:rsidR="004357F0">
        <w:t>επανάληψη προβλέψεων του νόμου, οι όροι αυτοί νοούνται ότι αναφέρονται στις εκάστοτε</w:t>
      </w:r>
      <w:r w:rsidR="004357F0" w:rsidRPr="00EE0716">
        <w:t xml:space="preserve"> </w:t>
      </w:r>
      <w:r w:rsidR="004357F0">
        <w:t>αντίστοιχες διατάξεις του νόμου, σε περίπτωση τροποποίησης των τελευταίων.</w:t>
      </w:r>
      <w:r w:rsidR="004357F0">
        <w:cr/>
      </w:r>
    </w:p>
    <w:p w14:paraId="4D7740F8" w14:textId="77777777" w:rsidR="00374AF6" w:rsidRPr="00CB4BA3" w:rsidRDefault="00374AF6" w:rsidP="00374AF6">
      <w:pPr>
        <w:rPr>
          <w:rFonts w:ascii="Book Antiqua" w:hAnsi="Book Antiqua"/>
          <w:i/>
          <w:iCs/>
          <w:sz w:val="24"/>
        </w:rPr>
      </w:pPr>
      <w:r w:rsidRPr="00CB4BA3">
        <w:rPr>
          <w:rFonts w:ascii="Book Antiqua" w:hAnsi="Book Antiqua"/>
          <w:i/>
          <w:iCs/>
          <w:sz w:val="24"/>
        </w:rPr>
        <w:t>Ο Πρόεδρος Δ. Σ.</w:t>
      </w:r>
    </w:p>
    <w:p w14:paraId="0655B200" w14:textId="313BD430" w:rsidR="00374AF6" w:rsidRPr="00CB4BA3" w:rsidRDefault="0044749A" w:rsidP="008840AA">
      <w:pPr>
        <w:spacing w:line="360" w:lineRule="auto"/>
        <w:rPr>
          <w:i/>
          <w:iCs/>
          <w:sz w:val="24"/>
        </w:rPr>
      </w:pPr>
      <w:r w:rsidRPr="00CB4BA3">
        <w:rPr>
          <w:rFonts w:ascii="Book Antiqua" w:hAnsi="Book Antiqua"/>
          <w:b/>
          <w:bCs/>
          <w:i/>
          <w:iCs/>
          <w:sz w:val="24"/>
        </w:rPr>
        <w:t>Γεώργιος ΣΙΑΣΟΣ</w:t>
      </w:r>
    </w:p>
    <w:sectPr w:rsidR="00374AF6" w:rsidRPr="00CB4BA3" w:rsidSect="00D20AEB">
      <w:headerReference w:type="default" r:id="rId8"/>
      <w:footerReference w:type="default" r:id="rId9"/>
      <w:pgSz w:w="11906" w:h="16838"/>
      <w:pgMar w:top="1440" w:right="1800" w:bottom="1440" w:left="1800" w:header="397" w:footer="0" w:gutter="0"/>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04A1" w14:textId="77777777" w:rsidR="00E430BA" w:rsidRDefault="00E430BA">
      <w:r>
        <w:separator/>
      </w:r>
    </w:p>
  </w:endnote>
  <w:endnote w:type="continuationSeparator" w:id="0">
    <w:p w14:paraId="05088DC9" w14:textId="77777777" w:rsidR="00E430BA" w:rsidRDefault="00E4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Lohit Hindi">
    <w:panose1 w:val="00000000000000000000"/>
    <w:charset w:val="00"/>
    <w:family w:val="roman"/>
    <w:notTrueType/>
    <w:pitch w:val="default"/>
  </w:font>
  <w:font w:name="MgHelvetica;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633158"/>
      <w:docPartObj>
        <w:docPartGallery w:val="Page Numbers (Bottom of Page)"/>
        <w:docPartUnique/>
      </w:docPartObj>
    </w:sdtPr>
    <w:sdtEndPr/>
    <w:sdtContent>
      <w:p w14:paraId="53599B7D" w14:textId="143FD73B" w:rsidR="006E1CFA" w:rsidRDefault="006E1CFA">
        <w:pPr>
          <w:pStyle w:val="Footer"/>
        </w:pPr>
        <w:r>
          <w:rPr>
            <w:noProof/>
          </w:rPr>
          <mc:AlternateContent>
            <mc:Choice Requires="wps">
              <w:drawing>
                <wp:anchor distT="0" distB="0" distL="114300" distR="114300" simplePos="0" relativeHeight="251659264" behindDoc="0" locked="0" layoutInCell="1" allowOverlap="1" wp14:anchorId="3A030932" wp14:editId="0707CDAB">
                  <wp:simplePos x="0" y="0"/>
                  <wp:positionH relativeFrom="rightMargin">
                    <wp:align>center</wp:align>
                  </wp:positionH>
                  <wp:positionV relativeFrom="bottomMargin">
                    <wp:align>top</wp:align>
                  </wp:positionV>
                  <wp:extent cx="762000" cy="895350"/>
                  <wp:effectExtent l="0" t="0" r="0" b="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rPr>
                                  <w:sz w:val="20"/>
                                  <w:szCs w:val="20"/>
                                </w:rPr>
                              </w:sdtEndPr>
                              <w:sdtContent>
                                <w:sdt>
                                  <w:sdtPr>
                                    <w:rPr>
                                      <w:rFonts w:asciiTheme="majorHAnsi" w:eastAsiaTheme="majorEastAsia" w:hAnsiTheme="majorHAnsi" w:cstheme="majorBidi"/>
                                      <w:sz w:val="48"/>
                                      <w:szCs w:val="48"/>
                                    </w:rPr>
                                    <w:id w:val="-1904517296"/>
                                  </w:sdtPr>
                                  <w:sdtEndPr>
                                    <w:rPr>
                                      <w:sz w:val="20"/>
                                      <w:szCs w:val="20"/>
                                    </w:rPr>
                                  </w:sdtEndPr>
                                  <w:sdtContent>
                                    <w:p w14:paraId="218485C7" w14:textId="77777777" w:rsidR="006E1CFA" w:rsidRPr="00C81879" w:rsidRDefault="006E1CFA">
                                      <w:pPr>
                                        <w:jc w:val="center"/>
                                        <w:rPr>
                                          <w:rFonts w:asciiTheme="majorHAnsi" w:eastAsiaTheme="majorEastAsia" w:hAnsiTheme="majorHAnsi" w:cstheme="majorBidi"/>
                                          <w:szCs w:val="20"/>
                                        </w:rPr>
                                      </w:pPr>
                                      <w:r w:rsidRPr="00C81879">
                                        <w:rPr>
                                          <w:rFonts w:asciiTheme="minorHAnsi" w:eastAsiaTheme="minorEastAsia" w:hAnsiTheme="minorHAnsi" w:cs="Times New Roman"/>
                                          <w:szCs w:val="20"/>
                                        </w:rPr>
                                        <w:fldChar w:fldCharType="begin"/>
                                      </w:r>
                                      <w:r w:rsidRPr="00C81879">
                                        <w:rPr>
                                          <w:szCs w:val="20"/>
                                        </w:rPr>
                                        <w:instrText>PAGE   \* MERGEFORMAT</w:instrText>
                                      </w:r>
                                      <w:r w:rsidRPr="00C81879">
                                        <w:rPr>
                                          <w:rFonts w:asciiTheme="minorHAnsi" w:eastAsiaTheme="minorEastAsia" w:hAnsiTheme="minorHAnsi" w:cs="Times New Roman"/>
                                          <w:szCs w:val="20"/>
                                        </w:rPr>
                                        <w:fldChar w:fldCharType="separate"/>
                                      </w:r>
                                      <w:r w:rsidRPr="00C81879">
                                        <w:rPr>
                                          <w:rFonts w:asciiTheme="majorHAnsi" w:eastAsiaTheme="majorEastAsia" w:hAnsiTheme="majorHAnsi" w:cstheme="majorBidi"/>
                                          <w:szCs w:val="20"/>
                                        </w:rPr>
                                        <w:t>2</w:t>
                                      </w:r>
                                      <w:r w:rsidRPr="00C81879">
                                        <w:rPr>
                                          <w:rFonts w:asciiTheme="majorHAnsi" w:eastAsiaTheme="majorEastAsia" w:hAnsiTheme="majorHAnsi" w:cstheme="majorBidi"/>
                                          <w:szCs w:val="2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30932" id="Ορθογώνιο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EndPr>
                          <w:rPr>
                            <w:sz w:val="20"/>
                            <w:szCs w:val="20"/>
                          </w:rPr>
                        </w:sdtEndPr>
                        <w:sdtContent>
                          <w:sdt>
                            <w:sdtPr>
                              <w:rPr>
                                <w:rFonts w:asciiTheme="majorHAnsi" w:eastAsiaTheme="majorEastAsia" w:hAnsiTheme="majorHAnsi" w:cstheme="majorBidi"/>
                                <w:sz w:val="48"/>
                                <w:szCs w:val="48"/>
                              </w:rPr>
                              <w:id w:val="-1904517296"/>
                            </w:sdtPr>
                            <w:sdtEndPr>
                              <w:rPr>
                                <w:sz w:val="20"/>
                                <w:szCs w:val="20"/>
                              </w:rPr>
                            </w:sdtEndPr>
                            <w:sdtContent>
                              <w:p w14:paraId="218485C7" w14:textId="77777777" w:rsidR="006E1CFA" w:rsidRPr="00C81879" w:rsidRDefault="006E1CFA">
                                <w:pPr>
                                  <w:jc w:val="center"/>
                                  <w:rPr>
                                    <w:rFonts w:asciiTheme="majorHAnsi" w:eastAsiaTheme="majorEastAsia" w:hAnsiTheme="majorHAnsi" w:cstheme="majorBidi"/>
                                    <w:szCs w:val="20"/>
                                  </w:rPr>
                                </w:pPr>
                                <w:r w:rsidRPr="00C81879">
                                  <w:rPr>
                                    <w:rFonts w:asciiTheme="minorHAnsi" w:eastAsiaTheme="minorEastAsia" w:hAnsiTheme="minorHAnsi" w:cs="Times New Roman"/>
                                    <w:szCs w:val="20"/>
                                  </w:rPr>
                                  <w:fldChar w:fldCharType="begin"/>
                                </w:r>
                                <w:r w:rsidRPr="00C81879">
                                  <w:rPr>
                                    <w:szCs w:val="20"/>
                                  </w:rPr>
                                  <w:instrText>PAGE   \* MERGEFORMAT</w:instrText>
                                </w:r>
                                <w:r w:rsidRPr="00C81879">
                                  <w:rPr>
                                    <w:rFonts w:asciiTheme="minorHAnsi" w:eastAsiaTheme="minorEastAsia" w:hAnsiTheme="minorHAnsi" w:cs="Times New Roman"/>
                                    <w:szCs w:val="20"/>
                                  </w:rPr>
                                  <w:fldChar w:fldCharType="separate"/>
                                </w:r>
                                <w:r w:rsidRPr="00C81879">
                                  <w:rPr>
                                    <w:rFonts w:asciiTheme="majorHAnsi" w:eastAsiaTheme="majorEastAsia" w:hAnsiTheme="majorHAnsi" w:cstheme="majorBidi"/>
                                    <w:szCs w:val="20"/>
                                  </w:rPr>
                                  <w:t>2</w:t>
                                </w:r>
                                <w:r w:rsidRPr="00C81879">
                                  <w:rPr>
                                    <w:rFonts w:asciiTheme="majorHAnsi" w:eastAsiaTheme="majorEastAsia" w:hAnsiTheme="majorHAnsi" w:cstheme="majorBidi"/>
                                    <w:szCs w:val="20"/>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7109" w14:textId="77777777" w:rsidR="00E430BA" w:rsidRDefault="00E430BA">
      <w:r>
        <w:separator/>
      </w:r>
    </w:p>
  </w:footnote>
  <w:footnote w:type="continuationSeparator" w:id="0">
    <w:p w14:paraId="4615D2D8" w14:textId="77777777" w:rsidR="00E430BA" w:rsidRDefault="00E4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1664" w14:textId="77777777" w:rsidR="00E430BA" w:rsidRDefault="00E430BA" w:rsidP="00860E33">
    <w:pPr>
      <w:jc w:val="center"/>
      <w:rPr>
        <w:b/>
      </w:rPr>
    </w:pPr>
    <w:r w:rsidRPr="00F94627">
      <w:rPr>
        <w:b/>
      </w:rPr>
      <w:t xml:space="preserve">ΚΩΔΙΚΟΠΟΙΗΜΕΝΟ ΚΑΤΑΣΤΑΤΙΚΟ </w:t>
    </w:r>
  </w:p>
  <w:p w14:paraId="6114C94D" w14:textId="77777777" w:rsidR="00E430BA" w:rsidRDefault="00E430BA" w:rsidP="00860E33">
    <w:pPr>
      <w:jc w:val="center"/>
    </w:pPr>
    <w:r>
      <w:t xml:space="preserve">της Ανώνυμης  Εταιρείας με την επωνυμία </w:t>
    </w:r>
  </w:p>
  <w:p w14:paraId="757B7A0B" w14:textId="77777777" w:rsidR="00E430BA" w:rsidRPr="00F94627" w:rsidRDefault="00E430BA" w:rsidP="00860E33">
    <w:pPr>
      <w:jc w:val="center"/>
      <w:rPr>
        <w:b/>
      </w:rPr>
    </w:pPr>
    <w:r>
      <w:t>«</w:t>
    </w:r>
    <w:r w:rsidRPr="00F94627">
      <w:rPr>
        <w:b/>
      </w:rPr>
      <w:t>ΟΣΦΕ-LOGISCOOP ΚΕΝΤΡΟ ΔΙΑΝΟΜΗΣ ΦΑΡΜΑΚΕΥΤΙΚΩΝ &amp;</w:t>
    </w:r>
    <w:r>
      <w:rPr>
        <w:b/>
      </w:rPr>
      <w:t xml:space="preserve"> </w:t>
    </w:r>
    <w:r w:rsidRPr="00F94627">
      <w:rPr>
        <w:b/>
      </w:rPr>
      <w:t>ΠΑΡΑΦΑΡΜΑΚΕΥΤΙΚΩΝ ΠΡΟΪΟΝΤΩΝ Α.Ε.Ε</w:t>
    </w:r>
    <w:r>
      <w:t xml:space="preserve">.»  </w:t>
    </w:r>
  </w:p>
  <w:p w14:paraId="1D05E77E" w14:textId="1BCB5F98" w:rsidR="00E430BA" w:rsidRDefault="00E430BA" w:rsidP="00860E33">
    <w:pPr>
      <w:pStyle w:val="Header"/>
    </w:pPr>
    <w:r>
      <w:t>δυνάμει της από 28.11.2020 απόφασης της Γενικής Συνέλευσης των μετόχων της.</w:t>
    </w:r>
  </w:p>
  <w:p w14:paraId="068E8B0B" w14:textId="77777777" w:rsidR="00E430BA" w:rsidRDefault="00E4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1E04"/>
    <w:multiLevelType w:val="hybridMultilevel"/>
    <w:tmpl w:val="6C50C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D611C7"/>
    <w:multiLevelType w:val="multilevel"/>
    <w:tmpl w:val="8BB405A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2E401597"/>
    <w:multiLevelType w:val="multilevel"/>
    <w:tmpl w:val="D7461C0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5661193B"/>
    <w:multiLevelType w:val="hybridMultilevel"/>
    <w:tmpl w:val="AAE2497A"/>
    <w:lvl w:ilvl="0" w:tplc="35E4CB7A">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DCF232E"/>
    <w:multiLevelType w:val="multilevel"/>
    <w:tmpl w:val="AA90FB3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77824747">
    <w:abstractNumId w:val="2"/>
  </w:num>
  <w:num w:numId="2" w16cid:durableId="1099063130">
    <w:abstractNumId w:val="1"/>
  </w:num>
  <w:num w:numId="3" w16cid:durableId="1030953630">
    <w:abstractNumId w:val="4"/>
  </w:num>
  <w:num w:numId="4" w16cid:durableId="2032560907">
    <w:abstractNumId w:val="0"/>
  </w:num>
  <w:num w:numId="5" w16cid:durableId="596212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CF"/>
    <w:rsid w:val="0001038B"/>
    <w:rsid w:val="00023E70"/>
    <w:rsid w:val="000256BA"/>
    <w:rsid w:val="00034751"/>
    <w:rsid w:val="0003753E"/>
    <w:rsid w:val="00040811"/>
    <w:rsid w:val="00042B43"/>
    <w:rsid w:val="00044EC0"/>
    <w:rsid w:val="000460E0"/>
    <w:rsid w:val="00053376"/>
    <w:rsid w:val="00062038"/>
    <w:rsid w:val="00084F05"/>
    <w:rsid w:val="00086DAE"/>
    <w:rsid w:val="00095EAA"/>
    <w:rsid w:val="000B31C8"/>
    <w:rsid w:val="000C0658"/>
    <w:rsid w:val="000C229A"/>
    <w:rsid w:val="000C2A15"/>
    <w:rsid w:val="000D2A17"/>
    <w:rsid w:val="000D37DE"/>
    <w:rsid w:val="000D39F2"/>
    <w:rsid w:val="000D7EFA"/>
    <w:rsid w:val="000F7CD8"/>
    <w:rsid w:val="00104B50"/>
    <w:rsid w:val="0013798E"/>
    <w:rsid w:val="001455FF"/>
    <w:rsid w:val="001471C3"/>
    <w:rsid w:val="00153A9C"/>
    <w:rsid w:val="001616E3"/>
    <w:rsid w:val="00164A5B"/>
    <w:rsid w:val="00170593"/>
    <w:rsid w:val="00175B47"/>
    <w:rsid w:val="001764D0"/>
    <w:rsid w:val="0019566F"/>
    <w:rsid w:val="001C6BBD"/>
    <w:rsid w:val="001D1A99"/>
    <w:rsid w:val="001F2964"/>
    <w:rsid w:val="00202763"/>
    <w:rsid w:val="002042A9"/>
    <w:rsid w:val="00213878"/>
    <w:rsid w:val="00215F85"/>
    <w:rsid w:val="002300F7"/>
    <w:rsid w:val="0024625C"/>
    <w:rsid w:val="00260DD9"/>
    <w:rsid w:val="0027139F"/>
    <w:rsid w:val="00285BC1"/>
    <w:rsid w:val="002A6804"/>
    <w:rsid w:val="002B21F4"/>
    <w:rsid w:val="002C0580"/>
    <w:rsid w:val="002E0585"/>
    <w:rsid w:val="002E585C"/>
    <w:rsid w:val="002E68F0"/>
    <w:rsid w:val="002F0695"/>
    <w:rsid w:val="00304E4E"/>
    <w:rsid w:val="00313856"/>
    <w:rsid w:val="00321DDA"/>
    <w:rsid w:val="00326FF1"/>
    <w:rsid w:val="0032753A"/>
    <w:rsid w:val="00327FE3"/>
    <w:rsid w:val="00330CF8"/>
    <w:rsid w:val="00333A15"/>
    <w:rsid w:val="00346334"/>
    <w:rsid w:val="00347048"/>
    <w:rsid w:val="00363883"/>
    <w:rsid w:val="00374AF6"/>
    <w:rsid w:val="00374FC8"/>
    <w:rsid w:val="00380A2C"/>
    <w:rsid w:val="003909FB"/>
    <w:rsid w:val="003A49E3"/>
    <w:rsid w:val="003B0869"/>
    <w:rsid w:val="003B1294"/>
    <w:rsid w:val="003B27F6"/>
    <w:rsid w:val="003B73B6"/>
    <w:rsid w:val="003C301A"/>
    <w:rsid w:val="003D2DFE"/>
    <w:rsid w:val="003E53CF"/>
    <w:rsid w:val="003F65A5"/>
    <w:rsid w:val="00402223"/>
    <w:rsid w:val="004329F3"/>
    <w:rsid w:val="00434098"/>
    <w:rsid w:val="004357F0"/>
    <w:rsid w:val="00446FE7"/>
    <w:rsid w:val="0044749A"/>
    <w:rsid w:val="004538A5"/>
    <w:rsid w:val="004549BC"/>
    <w:rsid w:val="00457DC8"/>
    <w:rsid w:val="004601B6"/>
    <w:rsid w:val="00494213"/>
    <w:rsid w:val="0049787F"/>
    <w:rsid w:val="004C5957"/>
    <w:rsid w:val="004C7ED7"/>
    <w:rsid w:val="004D28A3"/>
    <w:rsid w:val="004D30CD"/>
    <w:rsid w:val="004D4F28"/>
    <w:rsid w:val="004D5A6A"/>
    <w:rsid w:val="004D5B6E"/>
    <w:rsid w:val="004E2C67"/>
    <w:rsid w:val="004E7E51"/>
    <w:rsid w:val="004F0690"/>
    <w:rsid w:val="00514B1A"/>
    <w:rsid w:val="00532441"/>
    <w:rsid w:val="00533222"/>
    <w:rsid w:val="00551FA1"/>
    <w:rsid w:val="005550DF"/>
    <w:rsid w:val="005976A1"/>
    <w:rsid w:val="005C514F"/>
    <w:rsid w:val="005E56CF"/>
    <w:rsid w:val="005E78A6"/>
    <w:rsid w:val="005F04BE"/>
    <w:rsid w:val="006079E2"/>
    <w:rsid w:val="00613770"/>
    <w:rsid w:val="0061389D"/>
    <w:rsid w:val="00631626"/>
    <w:rsid w:val="00635A68"/>
    <w:rsid w:val="00642379"/>
    <w:rsid w:val="00645D9D"/>
    <w:rsid w:val="00651E0B"/>
    <w:rsid w:val="00653F60"/>
    <w:rsid w:val="006576C1"/>
    <w:rsid w:val="00666AA7"/>
    <w:rsid w:val="006929F0"/>
    <w:rsid w:val="006A70E4"/>
    <w:rsid w:val="006C2ACB"/>
    <w:rsid w:val="006C4CFA"/>
    <w:rsid w:val="006C75AF"/>
    <w:rsid w:val="006D067F"/>
    <w:rsid w:val="006D08FC"/>
    <w:rsid w:val="006D584F"/>
    <w:rsid w:val="006E1CFA"/>
    <w:rsid w:val="007127F3"/>
    <w:rsid w:val="00732B6D"/>
    <w:rsid w:val="0074175D"/>
    <w:rsid w:val="00743816"/>
    <w:rsid w:val="007453B3"/>
    <w:rsid w:val="00747E96"/>
    <w:rsid w:val="007701AB"/>
    <w:rsid w:val="007827FD"/>
    <w:rsid w:val="00784A37"/>
    <w:rsid w:val="007A18B7"/>
    <w:rsid w:val="007A368F"/>
    <w:rsid w:val="007C37B4"/>
    <w:rsid w:val="007D0047"/>
    <w:rsid w:val="00806615"/>
    <w:rsid w:val="00807364"/>
    <w:rsid w:val="00816127"/>
    <w:rsid w:val="00852B19"/>
    <w:rsid w:val="00860E33"/>
    <w:rsid w:val="0087262A"/>
    <w:rsid w:val="00877D5A"/>
    <w:rsid w:val="008836DC"/>
    <w:rsid w:val="00883FFF"/>
    <w:rsid w:val="008840AA"/>
    <w:rsid w:val="0089021D"/>
    <w:rsid w:val="0089366A"/>
    <w:rsid w:val="008A12B2"/>
    <w:rsid w:val="008E03DE"/>
    <w:rsid w:val="008E2BC2"/>
    <w:rsid w:val="008E4208"/>
    <w:rsid w:val="008F3BED"/>
    <w:rsid w:val="008F796D"/>
    <w:rsid w:val="00916B6F"/>
    <w:rsid w:val="00917712"/>
    <w:rsid w:val="009224CC"/>
    <w:rsid w:val="00936F3C"/>
    <w:rsid w:val="00943C51"/>
    <w:rsid w:val="009528CB"/>
    <w:rsid w:val="00961E30"/>
    <w:rsid w:val="0096314E"/>
    <w:rsid w:val="00970DE0"/>
    <w:rsid w:val="00990E25"/>
    <w:rsid w:val="00995B91"/>
    <w:rsid w:val="009A1850"/>
    <w:rsid w:val="009B3074"/>
    <w:rsid w:val="009B483E"/>
    <w:rsid w:val="009B7E9B"/>
    <w:rsid w:val="009C6973"/>
    <w:rsid w:val="009D2665"/>
    <w:rsid w:val="009F0273"/>
    <w:rsid w:val="009F23EB"/>
    <w:rsid w:val="00A04C46"/>
    <w:rsid w:val="00A07A80"/>
    <w:rsid w:val="00A400AD"/>
    <w:rsid w:val="00A44E5B"/>
    <w:rsid w:val="00A5039B"/>
    <w:rsid w:val="00A513B0"/>
    <w:rsid w:val="00A57FB5"/>
    <w:rsid w:val="00A64950"/>
    <w:rsid w:val="00A867BB"/>
    <w:rsid w:val="00AA1C38"/>
    <w:rsid w:val="00AB2445"/>
    <w:rsid w:val="00AB3D2A"/>
    <w:rsid w:val="00AB71ED"/>
    <w:rsid w:val="00AB76E5"/>
    <w:rsid w:val="00AB7F39"/>
    <w:rsid w:val="00AC6995"/>
    <w:rsid w:val="00AD1573"/>
    <w:rsid w:val="00AD7B65"/>
    <w:rsid w:val="00AD7F3F"/>
    <w:rsid w:val="00AE2958"/>
    <w:rsid w:val="00AF5C94"/>
    <w:rsid w:val="00AF6619"/>
    <w:rsid w:val="00B1522C"/>
    <w:rsid w:val="00B36C60"/>
    <w:rsid w:val="00B4080C"/>
    <w:rsid w:val="00B40E86"/>
    <w:rsid w:val="00B47648"/>
    <w:rsid w:val="00B5271C"/>
    <w:rsid w:val="00B533AC"/>
    <w:rsid w:val="00B63B72"/>
    <w:rsid w:val="00B73400"/>
    <w:rsid w:val="00B81A26"/>
    <w:rsid w:val="00B83AA7"/>
    <w:rsid w:val="00B83EC6"/>
    <w:rsid w:val="00B8506D"/>
    <w:rsid w:val="00B86EBB"/>
    <w:rsid w:val="00B87D95"/>
    <w:rsid w:val="00B913E9"/>
    <w:rsid w:val="00BA0C94"/>
    <w:rsid w:val="00BB1106"/>
    <w:rsid w:val="00BC277B"/>
    <w:rsid w:val="00BC288E"/>
    <w:rsid w:val="00BF1184"/>
    <w:rsid w:val="00C2065B"/>
    <w:rsid w:val="00C20FEE"/>
    <w:rsid w:val="00C34357"/>
    <w:rsid w:val="00C41021"/>
    <w:rsid w:val="00C540A0"/>
    <w:rsid w:val="00C5416A"/>
    <w:rsid w:val="00C669B9"/>
    <w:rsid w:val="00C71DC0"/>
    <w:rsid w:val="00C81879"/>
    <w:rsid w:val="00C942AD"/>
    <w:rsid w:val="00CA68E8"/>
    <w:rsid w:val="00CB417D"/>
    <w:rsid w:val="00CB4BA3"/>
    <w:rsid w:val="00CB4FBE"/>
    <w:rsid w:val="00CD1AEA"/>
    <w:rsid w:val="00CE5903"/>
    <w:rsid w:val="00CF702A"/>
    <w:rsid w:val="00D0273A"/>
    <w:rsid w:val="00D0327F"/>
    <w:rsid w:val="00D101E7"/>
    <w:rsid w:val="00D1439C"/>
    <w:rsid w:val="00D174A2"/>
    <w:rsid w:val="00D20AEB"/>
    <w:rsid w:val="00D20B58"/>
    <w:rsid w:val="00D25146"/>
    <w:rsid w:val="00D36AC7"/>
    <w:rsid w:val="00D3765C"/>
    <w:rsid w:val="00D40857"/>
    <w:rsid w:val="00D41835"/>
    <w:rsid w:val="00D61C99"/>
    <w:rsid w:val="00D76DEA"/>
    <w:rsid w:val="00D81000"/>
    <w:rsid w:val="00D92F7A"/>
    <w:rsid w:val="00D94140"/>
    <w:rsid w:val="00DA3ABD"/>
    <w:rsid w:val="00DA48A4"/>
    <w:rsid w:val="00DA6E4F"/>
    <w:rsid w:val="00DB359C"/>
    <w:rsid w:val="00DB37F8"/>
    <w:rsid w:val="00DB5881"/>
    <w:rsid w:val="00DC276D"/>
    <w:rsid w:val="00DC619B"/>
    <w:rsid w:val="00DD60A0"/>
    <w:rsid w:val="00DD635F"/>
    <w:rsid w:val="00DE53F0"/>
    <w:rsid w:val="00DE5EE0"/>
    <w:rsid w:val="00DF5B68"/>
    <w:rsid w:val="00E25918"/>
    <w:rsid w:val="00E273B0"/>
    <w:rsid w:val="00E430BA"/>
    <w:rsid w:val="00E463F9"/>
    <w:rsid w:val="00E504E5"/>
    <w:rsid w:val="00E5709D"/>
    <w:rsid w:val="00E575A0"/>
    <w:rsid w:val="00E8597B"/>
    <w:rsid w:val="00E9114B"/>
    <w:rsid w:val="00E93B6E"/>
    <w:rsid w:val="00EA244B"/>
    <w:rsid w:val="00EA3056"/>
    <w:rsid w:val="00EA73AF"/>
    <w:rsid w:val="00EB166B"/>
    <w:rsid w:val="00EB1F15"/>
    <w:rsid w:val="00EB2180"/>
    <w:rsid w:val="00EB6EDD"/>
    <w:rsid w:val="00EC2ACF"/>
    <w:rsid w:val="00EC6594"/>
    <w:rsid w:val="00ED1F4F"/>
    <w:rsid w:val="00ED23BA"/>
    <w:rsid w:val="00ED6EBA"/>
    <w:rsid w:val="00EE0716"/>
    <w:rsid w:val="00EF03F5"/>
    <w:rsid w:val="00F00F69"/>
    <w:rsid w:val="00F1057A"/>
    <w:rsid w:val="00F1057E"/>
    <w:rsid w:val="00F123CF"/>
    <w:rsid w:val="00F24013"/>
    <w:rsid w:val="00F24539"/>
    <w:rsid w:val="00F27F9A"/>
    <w:rsid w:val="00F32733"/>
    <w:rsid w:val="00F3300F"/>
    <w:rsid w:val="00F551CD"/>
    <w:rsid w:val="00F77012"/>
    <w:rsid w:val="00F81430"/>
    <w:rsid w:val="00F82509"/>
    <w:rsid w:val="00F87C52"/>
    <w:rsid w:val="00F94627"/>
    <w:rsid w:val="00F978D0"/>
    <w:rsid w:val="00FC6384"/>
    <w:rsid w:val="00FC64DA"/>
    <w:rsid w:val="00FD49A8"/>
    <w:rsid w:val="00FD7790"/>
    <w:rsid w:val="00FF0117"/>
    <w:rsid w:val="00FF13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2BDE816"/>
  <w15:docId w15:val="{565FE05F-E4A9-4A00-AC8A-C4B7A874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sz w:val="24"/>
        <w:szCs w:val="24"/>
        <w:lang w:val="el-G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Arial" w:eastAsia="Times New Roman" w:hAnsi="Arial" w:cs="Arial"/>
      <w:color w:val="00000A"/>
      <w:sz w:val="20"/>
      <w:lang w:bidi="ar-SA"/>
    </w:rPr>
  </w:style>
  <w:style w:type="paragraph" w:styleId="Heading1">
    <w:name w:val="heading 1"/>
    <w:basedOn w:val="Normal"/>
    <w:pPr>
      <w:keepNext/>
      <w:spacing w:line="360" w:lineRule="auto"/>
      <w:jc w:val="both"/>
      <w:outlineLvl w:val="0"/>
    </w:pPr>
    <w:rPr>
      <w:u w:val="single"/>
    </w:rPr>
  </w:style>
  <w:style w:type="paragraph" w:styleId="Heading2">
    <w:name w:val="heading 2"/>
    <w:basedOn w:val="Normal"/>
    <w:next w:val="Normal"/>
    <w:pPr>
      <w:keepNext/>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link w:val="Heading4Char"/>
    <w:uiPriority w:val="9"/>
    <w:unhideWhenUsed/>
    <w:qFormat/>
    <w:rsid w:val="008A12B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Χαρακτήρες υποσημείωσης"/>
    <w:basedOn w:val="DefaultParagraphFont"/>
    <w:rPr>
      <w:vertAlign w:val="superscrip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a0">
    <w:name w:val="Επικεφαλίδα"/>
    <w:basedOn w:val="Normal"/>
    <w:next w:val="BodyText"/>
    <w:pPr>
      <w:keepNext/>
      <w:spacing w:before="240" w:after="120"/>
      <w:jc w:val="center"/>
    </w:pPr>
    <w:rPr>
      <w:rFonts w:ascii="Liberation Sans" w:eastAsia="Droid Sans Fallback" w:hAnsi="Liberation Sans" w:cs="FreeSans"/>
      <w:b/>
      <w:bCs/>
      <w:sz w:val="24"/>
      <w:szCs w:val="28"/>
    </w:rPr>
  </w:style>
  <w:style w:type="paragraph" w:styleId="BodyText">
    <w:name w:val="Body Text"/>
    <w:basedOn w:val="Normal"/>
    <w:pPr>
      <w:spacing w:after="120" w:line="288" w:lineRule="auto"/>
    </w:pPr>
  </w:style>
  <w:style w:type="paragraph" w:styleId="List">
    <w:name w:val="List"/>
    <w:basedOn w:val="BodyText"/>
    <w:rPr>
      <w:rFonts w:cs="Lohit Hindi"/>
    </w:rPr>
  </w:style>
  <w:style w:type="paragraph" w:customStyle="1" w:styleId="a1">
    <w:name w:val="Υπόμνημα"/>
    <w:basedOn w:val="Normal"/>
    <w:pPr>
      <w:suppressLineNumbers/>
      <w:spacing w:before="120" w:after="120"/>
    </w:pPr>
    <w:rPr>
      <w:rFonts w:cs="Lohit Hindi"/>
      <w:i/>
      <w:iCs/>
      <w:sz w:val="24"/>
    </w:rPr>
  </w:style>
  <w:style w:type="paragraph" w:customStyle="1" w:styleId="a2">
    <w:name w:val="Ευρετήριο"/>
    <w:basedOn w:val="Normal"/>
    <w:pPr>
      <w:suppressLineNumbers/>
    </w:pPr>
    <w:rPr>
      <w:rFonts w:cs="Lohit Hindi"/>
    </w:rPr>
  </w:style>
  <w:style w:type="paragraph" w:customStyle="1" w:styleId="a3">
    <w:name w:val="Υποσημείωση"/>
    <w:basedOn w:val="Normal"/>
    <w:rPr>
      <w:szCs w:val="20"/>
    </w:rPr>
  </w:style>
  <w:style w:type="paragraph" w:styleId="BodyText2">
    <w:name w:val="Body Text 2"/>
    <w:basedOn w:val="Normal"/>
    <w:pPr>
      <w:spacing w:line="360" w:lineRule="auto"/>
      <w:jc w:val="both"/>
    </w:pPr>
  </w:style>
  <w:style w:type="paragraph" w:customStyle="1" w:styleId="Oooe2">
    <w:name w:val="Oooe2"/>
    <w:basedOn w:val="Normal"/>
    <w:pPr>
      <w:widowControl w:val="0"/>
      <w:spacing w:line="480" w:lineRule="auto"/>
      <w:jc w:val="both"/>
    </w:pPr>
    <w:rPr>
      <w:rFonts w:ascii="MgHelvetica;Times New Roman" w:hAnsi="MgHelvetica;Times New Roman" w:cs="MgHelvetica;Times New Roman"/>
      <w:sz w:val="22"/>
    </w:rPr>
  </w:style>
  <w:style w:type="paragraph" w:customStyle="1" w:styleId="OoiaieaeianaoeeuOooe">
    <w:name w:val="Ooiaieaeianaoeeu Oooe"/>
    <w:basedOn w:val="Oooe2"/>
    <w:pPr>
      <w:spacing w:line="460" w:lineRule="exact"/>
    </w:pPr>
    <w:rPr>
      <w:rFonts w:ascii="Arial" w:hAnsi="Arial" w:cs="Arial"/>
      <w:sz w:val="28"/>
    </w:rPr>
  </w:style>
  <w:style w:type="paragraph" w:styleId="Header">
    <w:name w:val="header"/>
    <w:basedOn w:val="Normal"/>
    <w:link w:val="HeaderChar"/>
    <w:uiPriority w:val="99"/>
  </w:style>
  <w:style w:type="paragraph" w:styleId="BodyText3">
    <w:name w:val="Body Text 3"/>
    <w:basedOn w:val="Normal"/>
    <w:rPr>
      <w:rFonts w:ascii="Times New Roman" w:hAnsi="Times New Roman" w:cs="Times New Roman"/>
      <w:bCs/>
      <w:spacing w:val="24"/>
    </w:rPr>
  </w:style>
  <w:style w:type="numbering" w:customStyle="1" w:styleId="WW8Num2">
    <w:name w:val="WW8Num2"/>
  </w:style>
  <w:style w:type="paragraph" w:styleId="Footer">
    <w:name w:val="footer"/>
    <w:basedOn w:val="Normal"/>
    <w:link w:val="FooterChar"/>
    <w:uiPriority w:val="99"/>
    <w:unhideWhenUsed/>
    <w:rsid w:val="00F94627"/>
    <w:pPr>
      <w:tabs>
        <w:tab w:val="center" w:pos="4153"/>
        <w:tab w:val="right" w:pos="8306"/>
      </w:tabs>
    </w:pPr>
  </w:style>
  <w:style w:type="character" w:customStyle="1" w:styleId="FooterChar">
    <w:name w:val="Footer Char"/>
    <w:basedOn w:val="DefaultParagraphFont"/>
    <w:link w:val="Footer"/>
    <w:uiPriority w:val="99"/>
    <w:rsid w:val="00F94627"/>
    <w:rPr>
      <w:rFonts w:ascii="Arial" w:eastAsia="Times New Roman" w:hAnsi="Arial" w:cs="Arial"/>
      <w:color w:val="00000A"/>
      <w:sz w:val="20"/>
      <w:lang w:bidi="ar-SA"/>
    </w:rPr>
  </w:style>
  <w:style w:type="character" w:customStyle="1" w:styleId="HeaderChar">
    <w:name w:val="Header Char"/>
    <w:basedOn w:val="DefaultParagraphFont"/>
    <w:link w:val="Header"/>
    <w:uiPriority w:val="99"/>
    <w:rsid w:val="00F94627"/>
    <w:rPr>
      <w:rFonts w:ascii="Arial" w:eastAsia="Times New Roman" w:hAnsi="Arial" w:cs="Arial"/>
      <w:color w:val="00000A"/>
      <w:sz w:val="20"/>
      <w:lang w:bidi="ar-SA"/>
    </w:rPr>
  </w:style>
  <w:style w:type="character" w:customStyle="1" w:styleId="Heading4Char">
    <w:name w:val="Heading 4 Char"/>
    <w:basedOn w:val="DefaultParagraphFont"/>
    <w:link w:val="Heading4"/>
    <w:uiPriority w:val="9"/>
    <w:rsid w:val="008A12B2"/>
    <w:rPr>
      <w:rFonts w:asciiTheme="majorHAnsi" w:eastAsiaTheme="majorEastAsia" w:hAnsiTheme="majorHAnsi" w:cstheme="majorBidi"/>
      <w:i/>
      <w:iCs/>
      <w:color w:val="2E74B5" w:themeColor="accent1" w:themeShade="BF"/>
      <w:sz w:val="20"/>
      <w:lang w:bidi="ar-SA"/>
    </w:rPr>
  </w:style>
  <w:style w:type="paragraph" w:styleId="ListParagraph">
    <w:name w:val="List Paragraph"/>
    <w:basedOn w:val="Normal"/>
    <w:uiPriority w:val="34"/>
    <w:qFormat/>
    <w:rsid w:val="00DA48A4"/>
    <w:pPr>
      <w:ind w:left="720"/>
      <w:contextualSpacing/>
    </w:pPr>
  </w:style>
  <w:style w:type="paragraph" w:styleId="BalloonText">
    <w:name w:val="Balloon Text"/>
    <w:basedOn w:val="Normal"/>
    <w:link w:val="BalloonTextChar"/>
    <w:uiPriority w:val="99"/>
    <w:semiHidden/>
    <w:unhideWhenUsed/>
    <w:rsid w:val="00806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615"/>
    <w:rPr>
      <w:rFonts w:ascii="Segoe UI" w:eastAsia="Times New Roman" w:hAnsi="Segoe UI" w:cs="Segoe UI"/>
      <w:color w:val="00000A"/>
      <w:sz w:val="18"/>
      <w:szCs w:val="18"/>
      <w:lang w:bidi="ar-SA"/>
    </w:rPr>
  </w:style>
  <w:style w:type="character" w:styleId="CommentReference">
    <w:name w:val="annotation reference"/>
    <w:basedOn w:val="DefaultParagraphFont"/>
    <w:uiPriority w:val="99"/>
    <w:semiHidden/>
    <w:unhideWhenUsed/>
    <w:rsid w:val="003F65A5"/>
    <w:rPr>
      <w:sz w:val="16"/>
      <w:szCs w:val="16"/>
    </w:rPr>
  </w:style>
  <w:style w:type="paragraph" w:styleId="CommentText">
    <w:name w:val="annotation text"/>
    <w:basedOn w:val="Normal"/>
    <w:link w:val="CommentTextChar"/>
    <w:uiPriority w:val="99"/>
    <w:semiHidden/>
    <w:unhideWhenUsed/>
    <w:rsid w:val="003F65A5"/>
    <w:rPr>
      <w:szCs w:val="20"/>
    </w:rPr>
  </w:style>
  <w:style w:type="character" w:customStyle="1" w:styleId="CommentTextChar">
    <w:name w:val="Comment Text Char"/>
    <w:basedOn w:val="DefaultParagraphFont"/>
    <w:link w:val="CommentText"/>
    <w:uiPriority w:val="99"/>
    <w:semiHidden/>
    <w:rsid w:val="003F65A5"/>
    <w:rPr>
      <w:rFonts w:ascii="Arial" w:eastAsia="Times New Roman" w:hAnsi="Arial" w:cs="Arial"/>
      <w:color w:val="00000A"/>
      <w:sz w:val="20"/>
      <w:szCs w:val="20"/>
      <w:lang w:bidi="ar-SA"/>
    </w:rPr>
  </w:style>
  <w:style w:type="paragraph" w:styleId="CommentSubject">
    <w:name w:val="annotation subject"/>
    <w:basedOn w:val="CommentText"/>
    <w:next w:val="CommentText"/>
    <w:link w:val="CommentSubjectChar"/>
    <w:uiPriority w:val="99"/>
    <w:semiHidden/>
    <w:unhideWhenUsed/>
    <w:rsid w:val="003F65A5"/>
    <w:rPr>
      <w:b/>
      <w:bCs/>
    </w:rPr>
  </w:style>
  <w:style w:type="character" w:customStyle="1" w:styleId="CommentSubjectChar">
    <w:name w:val="Comment Subject Char"/>
    <w:basedOn w:val="CommentTextChar"/>
    <w:link w:val="CommentSubject"/>
    <w:uiPriority w:val="99"/>
    <w:semiHidden/>
    <w:rsid w:val="003F65A5"/>
    <w:rPr>
      <w:rFonts w:ascii="Arial" w:eastAsia="Times New Roman" w:hAnsi="Arial" w:cs="Arial"/>
      <w:b/>
      <w:bCs/>
      <w:color w:val="00000A"/>
      <w:sz w:val="20"/>
      <w:szCs w:val="20"/>
      <w:lang w:bidi="ar-SA"/>
    </w:rPr>
  </w:style>
  <w:style w:type="paragraph" w:styleId="Revision">
    <w:name w:val="Revision"/>
    <w:hidden/>
    <w:uiPriority w:val="99"/>
    <w:semiHidden/>
    <w:rsid w:val="00C2065B"/>
    <w:rPr>
      <w:rFonts w:ascii="Arial" w:eastAsia="Times New Roman" w:hAnsi="Arial" w:cs="Arial"/>
      <w:color w:val="00000A"/>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09C66-A40B-41F9-86EA-F6C08C15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13549</Words>
  <Characters>77235</Characters>
  <Application>Microsoft Office Word</Application>
  <DocSecurity>4</DocSecurity>
  <Lines>643</Lines>
  <Paragraphs>181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ΘΑΝΑΣΗΣ ΔΗΜΗΤΡΑΚΑΣ</dc:creator>
  <cp:lastModifiedBy>Pharmacist Logiscoop</cp:lastModifiedBy>
  <cp:revision>2</cp:revision>
  <cp:lastPrinted>2015-10-10T00:51:00Z</cp:lastPrinted>
  <dcterms:created xsi:type="dcterms:W3CDTF">2022-07-07T09:44:00Z</dcterms:created>
  <dcterms:modified xsi:type="dcterms:W3CDTF">2022-07-07T09:44:00Z</dcterms:modified>
  <dc:language>el-GR</dc:language>
</cp:coreProperties>
</file>